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center"/>
        <w:spacing w:before="30" w:beforeAutospacing="0" w:after="30" w:afterAutospacing="0"/>
        <w:rPr>
          <w:rStyle w:val="623"/>
          <w:i/>
          <w:iCs/>
          <w:color w:val="0070c0"/>
          <w:sz w:val="32"/>
          <w:szCs w:val="32"/>
          <w:shd w:val="clear" w:color="auto" w:fill="ffffff"/>
        </w:rPr>
      </w:pPr>
      <w:r>
        <w:rPr>
          <w:rStyle w:val="623"/>
          <w:i/>
          <w:iCs/>
          <w:color w:val="0070c0"/>
          <w:sz w:val="32"/>
          <w:szCs w:val="32"/>
          <w:shd w:val="clear" w:color="auto" w:fill="ffffff"/>
        </w:rPr>
        <w:t xml:space="preserve">РЕКОМЕНДАЦИИ  ГРАЖДАНАМ</w:t>
      </w:r>
      <w:r>
        <w:rPr>
          <w:rStyle w:val="623"/>
          <w:i/>
          <w:iCs/>
          <w:color w:val="0070c0"/>
          <w:sz w:val="32"/>
          <w:szCs w:val="32"/>
          <w:shd w:val="clear" w:color="auto" w:fill="ffffff"/>
        </w:rPr>
        <w:t xml:space="preserve">  ПО  ДЕЙСТВИЯМ  ПРИ УГРОЗЕ  СОВЕРШЕНИЯ  ТЕРРОРИСТИЧЕСКОГО  АКТА</w:t>
      </w:r>
      <w:r>
        <w:rPr>
          <w:rStyle w:val="623"/>
          <w:i/>
          <w:iCs/>
          <w:color w:val="0070c0"/>
          <w:sz w:val="32"/>
          <w:szCs w:val="32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</w:r>
      <w:r>
        <w:rPr>
          <w:b/>
          <w:bCs/>
          <w:color w:val="000000"/>
          <w:sz w:val="32"/>
          <w:szCs w:val="32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   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</w:t>
      </w:r>
      <w:r>
        <w:rPr>
          <w:rStyle w:val="623"/>
          <w:color w:val="000000"/>
          <w:sz w:val="28"/>
          <w:szCs w:val="28"/>
          <w:shd w:val="clear" w:color="auto" w:fill="ffffff"/>
        </w:rPr>
        <w:t xml:space="preserve">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</w:t>
      </w:r>
      <w:r>
        <w:rPr>
          <w:rStyle w:val="623"/>
          <w:color w:val="000000"/>
          <w:sz w:val="28"/>
          <w:szCs w:val="28"/>
          <w:shd w:val="clear" w:color="auto" w:fill="ffffff"/>
        </w:rPr>
        <w:t xml:space="preserve">иях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b/>
          <w:bCs/>
          <w:color w:val="7030a0"/>
          <w:sz w:val="28"/>
          <w:szCs w:val="28"/>
          <w:shd w:val="clear" w:color="auto" w:fill="ffffff"/>
        </w:rPr>
      </w:pPr>
      <w:r>
        <w:rPr>
          <w:rStyle w:val="623"/>
          <w:color w:val="7030a0"/>
          <w:sz w:val="28"/>
          <w:szCs w:val="28"/>
          <w:shd w:val="clear" w:color="auto" w:fill="ffffff"/>
        </w:rPr>
        <w:t xml:space="preserve">Рекомендации при обнаружении подозрительного предмета.</w:t>
      </w:r>
      <w:r>
        <w:rPr>
          <w:b/>
          <w:bCs/>
          <w:color w:val="7030a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Если вы обнаружили подозрительный предмет в подъезде своего дома, опросите соседей, </w:t>
      </w:r>
      <w:r>
        <w:rPr>
          <w:rStyle w:val="623"/>
          <w:color w:val="000000"/>
          <w:sz w:val="28"/>
          <w:szCs w:val="28"/>
          <w:shd w:val="clear" w:color="auto" w:fill="ffffff"/>
        </w:rPr>
        <w:t xml:space="preserve">возможно</w:t>
      </w:r>
      <w:r>
        <w:rPr>
          <w:rStyle w:val="623"/>
          <w:color w:val="000000"/>
          <w:sz w:val="28"/>
          <w:szCs w:val="28"/>
          <w:shd w:val="clear" w:color="auto" w:fill="ffffff"/>
        </w:rPr>
        <w:t xml:space="preserve"> он принадлежит им. Если владелец не установлен, немедленно сообщите о находке в ваше отделение милиции.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Если вы обнаружили подозрительный предмет в учреждении, немедленно сообщите о находке администрации.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7030a0"/>
          <w:sz w:val="28"/>
          <w:szCs w:val="28"/>
          <w:shd w:val="clear" w:color="auto" w:fill="ffffff"/>
        </w:rPr>
      </w:pPr>
      <w:r>
        <w:rPr>
          <w:rStyle w:val="625"/>
          <w:b/>
          <w:bCs/>
          <w:color w:val="7030a0"/>
          <w:sz w:val="28"/>
          <w:szCs w:val="28"/>
          <w:shd w:val="clear" w:color="auto" w:fill="ffffff"/>
        </w:rPr>
        <w:t xml:space="preserve">Во всех перечисленных случаях:</w:t>
      </w:r>
      <w:r>
        <w:rPr>
          <w:b/>
          <w:bCs/>
          <w:color w:val="7030a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не трог</w:t>
      </w:r>
      <w:r>
        <w:rPr>
          <w:rStyle w:val="623"/>
          <w:color w:val="000000"/>
          <w:sz w:val="28"/>
          <w:szCs w:val="28"/>
          <w:shd w:val="clear" w:color="auto" w:fill="ffffff"/>
        </w:rPr>
        <w:t xml:space="preserve">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зафиксируйте время обнаружения находки;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незамедлительно сообщите в территориальный орган милиции;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радиовзрывателей обнаруженных, а также пока не обнаруженных взрывных устройств;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обязательно дождитесь прибытия оперативно-следственной группы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Внешний вид предмета может скрывать его настоящее назначение. В качестве камуфл</w:t>
      </w:r>
      <w:r>
        <w:rPr>
          <w:rStyle w:val="623"/>
          <w:color w:val="000000"/>
          <w:sz w:val="28"/>
          <w:szCs w:val="28"/>
          <w:shd w:val="clear" w:color="auto" w:fill="ffffff"/>
        </w:rPr>
        <w:t xml:space="preserve">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 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rStyle w:val="623"/>
          <w:color w:val="c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Если террорист-смертник ощутит на себе внимание людей, он способен незамедлительно привести взры</w:t>
      </w:r>
      <w:r>
        <w:rPr>
          <w:rStyle w:val="623"/>
          <w:color w:val="c00000"/>
          <w:sz w:val="28"/>
          <w:szCs w:val="28"/>
          <w:shd w:val="clear" w:color="auto" w:fill="ffffff"/>
        </w:rPr>
        <w:t xml:space="preserve">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  <w:r>
        <w:rPr>
          <w:rStyle w:val="623"/>
          <w:color w:val="c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rStyle w:val="623"/>
          <w:i/>
          <w:iCs/>
          <w:color w:val="ff0000"/>
          <w:sz w:val="28"/>
          <w:szCs w:val="28"/>
          <w:shd w:val="clear" w:color="auto" w:fill="ffffff"/>
        </w:rPr>
      </w:pPr>
      <w:r>
        <w:rPr>
          <w:i/>
          <w:iCs/>
          <w:color w:val="ff0000"/>
          <w:sz w:val="28"/>
          <w:szCs w:val="28"/>
          <w:shd w:val="clear" w:color="auto" w:fill="ffffff"/>
        </w:rPr>
      </w:r>
      <w:r>
        <w:rPr>
          <w:rStyle w:val="623"/>
          <w:i/>
          <w:iCs/>
          <w:color w:val="ff0000"/>
          <w:sz w:val="28"/>
          <w:szCs w:val="28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rStyle w:val="623"/>
          <w:i/>
          <w:iCs/>
          <w:color w:val="0070c0"/>
          <w:sz w:val="28"/>
          <w:szCs w:val="28"/>
          <w:shd w:val="clear" w:color="auto" w:fill="ffffff"/>
        </w:rPr>
      </w:pPr>
      <w:r>
        <w:rPr>
          <w:rStyle w:val="623"/>
          <w:i/>
          <w:iCs/>
          <w:color w:val="0070c0"/>
          <w:sz w:val="28"/>
          <w:szCs w:val="28"/>
          <w:shd w:val="clear" w:color="auto" w:fill="ffffff"/>
        </w:rPr>
        <w:t xml:space="preserve">ПАМЯТКА</w:t>
      </w:r>
      <w:r>
        <w:rPr>
          <w:rStyle w:val="623"/>
          <w:i/>
          <w:iCs/>
          <w:color w:val="0070c0"/>
          <w:sz w:val="28"/>
          <w:szCs w:val="28"/>
          <w:shd w:val="clear" w:color="auto" w:fill="ffffff"/>
        </w:rPr>
        <w:t xml:space="preserve"> </w:t>
      </w:r>
      <w:r>
        <w:rPr>
          <w:rStyle w:val="623"/>
          <w:i/>
          <w:iCs/>
          <w:color w:val="0070c0"/>
          <w:sz w:val="28"/>
          <w:szCs w:val="28"/>
          <w:shd w:val="clear" w:color="auto" w:fill="ffffff"/>
        </w:rPr>
        <w:t xml:space="preserve">ПЕРСОНАЛУ  ОЪЕКТА</w:t>
      </w:r>
      <w:r>
        <w:rPr>
          <w:rStyle w:val="623"/>
          <w:i/>
          <w:iCs/>
          <w:color w:val="0070c0"/>
          <w:sz w:val="28"/>
          <w:szCs w:val="28"/>
          <w:shd w:val="clear" w:color="auto" w:fill="ffffff"/>
        </w:rPr>
        <w:t xml:space="preserve">  ПО  ПРЕДОТВРАЩЕНИЮ</w:t>
      </w:r>
      <w:r>
        <w:rPr>
          <w:rStyle w:val="623"/>
          <w:i/>
          <w:iCs/>
          <w:color w:val="0070c0"/>
          <w:sz w:val="28"/>
          <w:szCs w:val="28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rStyle w:val="623"/>
          <w:i/>
          <w:iCs/>
          <w:color w:val="0070c0"/>
          <w:sz w:val="28"/>
          <w:szCs w:val="28"/>
          <w:shd w:val="clear" w:color="auto" w:fill="ffffff"/>
        </w:rPr>
      </w:pPr>
      <w:r>
        <w:rPr>
          <w:rStyle w:val="623"/>
          <w:i/>
          <w:iCs/>
          <w:color w:val="0070c0"/>
          <w:sz w:val="28"/>
          <w:szCs w:val="28"/>
          <w:shd w:val="clear" w:color="auto" w:fill="ffffff"/>
        </w:rPr>
        <w:t xml:space="preserve">ТЕРРОРЕСТИЧЕСКИХ  АКТОВ</w:t>
      </w:r>
      <w:r>
        <w:rPr>
          <w:rStyle w:val="623"/>
          <w:i/>
          <w:iCs/>
          <w:color w:val="0070c0"/>
          <w:sz w:val="28"/>
          <w:szCs w:val="28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Будьте наблюдательны!</w:t>
      </w:r>
      <w:r>
        <w:rPr>
          <w:rStyle w:val="626"/>
          <w:b/>
          <w:bCs/>
          <w:color w:val="c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Только вы можете своевременно обнаружить предметы и людей, посторонних на вашем рабочем месте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Будьте внимательны!</w:t>
      </w:r>
      <w:r>
        <w:rPr>
          <w:rStyle w:val="626"/>
          <w:b/>
          <w:bCs/>
          <w:color w:val="c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Только вы можете распознать неадекватные дей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ствия посетителя в вашем рабочем помещении или вблизи него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Будьте бдительны!</w:t>
      </w:r>
      <w:r>
        <w:rPr>
          <w:rStyle w:val="626"/>
          <w:b/>
          <w:bCs/>
          <w:color w:val="c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Каждый раз, придя на своё рабочее место, прове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ряйте отсутствие посторонних предметов.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Потренируйтесь:</w:t>
      </w:r>
      <w:r>
        <w:rPr>
          <w:rStyle w:val="626"/>
          <w:b/>
          <w:bCs/>
          <w:color w:val="c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кому и как вы можете быстро и незаметно передать тревожную информацию.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Соблюдайте производственную дисциплину!</w:t>
      </w:r>
      <w:r>
        <w:rPr>
          <w:rStyle w:val="626"/>
          <w:b/>
          <w:bCs/>
          <w:color w:val="c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Обеспечьте надёжные запоры постоянно закрытых дверей помещений, шкафов, столов.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Не будьте равнодушны к поведению посетителей</w:t>
      </w:r>
      <w:r>
        <w:rPr>
          <w:b/>
          <w:bCs/>
          <w:color w:val="c00000"/>
          <w:sz w:val="28"/>
          <w:szCs w:val="28"/>
          <w:shd w:val="clear" w:color="auto" w:fill="ffffff"/>
        </w:rPr>
        <w:t xml:space="preserve">!</w:t>
      </w:r>
      <w:r>
        <w:rPr>
          <w:rStyle w:val="626"/>
          <w:b/>
          <w:bCs/>
          <w:color w:val="c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Среди них может ока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заться злоумышленник.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Заблаговременно</w:t>
      </w:r>
      <w:r>
        <w:rPr>
          <w:rStyle w:val="626"/>
          <w:b/>
          <w:bCs/>
          <w:color w:val="c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представьте себе возможные действия преступника вблизи вашего рабочего места и свои ответные действия.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Помните</w:t>
      </w:r>
      <w:r>
        <w:rPr>
          <w:b/>
          <w:bCs/>
          <w:color w:val="c00000"/>
          <w:sz w:val="28"/>
          <w:szCs w:val="28"/>
          <w:shd w:val="clear" w:color="auto" w:fill="ffffff"/>
        </w:rPr>
        <w:t xml:space="preserve">,</w:t>
      </w:r>
      <w:r>
        <w:rPr>
          <w:rStyle w:val="623"/>
          <w:color w:val="0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что злоумышленники могут действовать сообща, а также иметь одну или несколько групп для ведения отвлекающих действий.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c00000"/>
          <w:sz w:val="28"/>
          <w:szCs w:val="28"/>
          <w:shd w:val="clear" w:color="auto" w:fill="ffffff"/>
        </w:rPr>
        <w:t xml:space="preserve">Получив сведения</w:t>
      </w:r>
      <w:r>
        <w:rPr>
          <w:rStyle w:val="626"/>
          <w:b/>
          <w:bCs/>
          <w:color w:val="c00000"/>
          <w:sz w:val="28"/>
          <w:szCs w:val="28"/>
          <w:shd w:val="clear" w:color="auto" w:fill="ffffff"/>
        </w:rPr>
        <w:t xml:space="preserve"> </w:t>
      </w:r>
      <w:r>
        <w:rPr>
          <w:b/>
          <w:bCs/>
          <w:color w:val="0f0f0f"/>
          <w:sz w:val="28"/>
          <w:szCs w:val="28"/>
          <w:shd w:val="clear" w:color="auto" w:fill="ffffff"/>
        </w:rPr>
        <w:t xml:space="preserve">о готовящемся теракте, сообщите об этом в органы управления по делам ГО и ЧС и правоохранительные органы по тел. «01», «02» и руководителю объекта. Оставайтесь на рабочем месте. Будьте хладнокровны. Действуйте по команде.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 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43148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53100" cy="431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3.00pt;height:339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rStyle w:val="623"/>
          <w:color w:val="7030a0"/>
          <w:sz w:val="28"/>
          <w:szCs w:val="28"/>
          <w:shd w:val="clear" w:color="auto" w:fill="ffffff"/>
        </w:rPr>
      </w:pPr>
      <w:r>
        <w:rPr>
          <w:color w:val="7030a0"/>
          <w:sz w:val="28"/>
          <w:szCs w:val="28"/>
          <w:shd w:val="clear" w:color="auto" w:fill="ffffff"/>
        </w:rPr>
      </w:r>
      <w:r>
        <w:rPr>
          <w:rStyle w:val="623"/>
          <w:color w:val="7030a0"/>
          <w:sz w:val="28"/>
          <w:szCs w:val="28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rStyle w:val="623"/>
          <w:color w:val="7030a0"/>
          <w:sz w:val="28"/>
          <w:szCs w:val="28"/>
          <w:shd w:val="clear" w:color="auto" w:fill="ffffff"/>
        </w:rPr>
      </w:pPr>
      <w:r>
        <w:rPr>
          <w:rStyle w:val="623"/>
          <w:color w:val="7030a0"/>
          <w:sz w:val="28"/>
          <w:szCs w:val="28"/>
          <w:shd w:val="clear" w:color="auto" w:fill="ffffff"/>
        </w:rPr>
        <w:t xml:space="preserve">Внешние признаки предметов, </w:t>
      </w:r>
      <w:r>
        <w:rPr>
          <w:rStyle w:val="623"/>
          <w:color w:val="7030a0"/>
          <w:sz w:val="28"/>
          <w:szCs w:val="28"/>
          <w:shd w:val="clear" w:color="auto" w:fill="ffffff"/>
        </w:rPr>
      </w:r>
    </w:p>
    <w:p>
      <w:pPr>
        <w:pStyle w:val="624"/>
        <w:jc w:val="center"/>
        <w:spacing w:before="30" w:beforeAutospacing="0" w:after="30" w:afterAutospacing="0"/>
        <w:rPr>
          <w:b/>
          <w:bCs/>
          <w:color w:val="7030a0"/>
          <w:sz w:val="28"/>
          <w:szCs w:val="28"/>
          <w:shd w:val="clear" w:color="auto" w:fill="ffffff"/>
        </w:rPr>
      </w:pPr>
      <w:r>
        <w:rPr>
          <w:rStyle w:val="623"/>
          <w:color w:val="7030a0"/>
          <w:sz w:val="28"/>
          <w:szCs w:val="28"/>
          <w:shd w:val="clear" w:color="auto" w:fill="ffffff"/>
        </w:rPr>
        <w:t xml:space="preserve">по которым можно судить о наличии в них взрывных устройств:</w:t>
      </w:r>
      <w:r>
        <w:rPr>
          <w:b/>
          <w:bCs/>
          <w:color w:val="7030a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наличие связей предмета с объектами окружающей обстановки в виде растяжек, приклеенной проволоки и т.д.;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необычное размещение обнаруженного предмета;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шумы из обнаруженного подозрительного предмета (характерный звук, присущий часовым механизмам, низкочастотные шумы);</w:t>
      </w:r>
      <w:r>
        <w:rPr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624"/>
        <w:jc w:val="both"/>
        <w:spacing w:before="30" w:beforeAutospacing="0" w:after="30" w:afterAutospacing="0"/>
        <w:rPr>
          <w:rStyle w:val="623"/>
          <w:color w:val="000000"/>
          <w:sz w:val="28"/>
          <w:szCs w:val="28"/>
          <w:shd w:val="clear" w:color="auto" w:fill="ffffff"/>
        </w:rPr>
      </w:pPr>
      <w:r>
        <w:rPr>
          <w:rStyle w:val="623"/>
          <w:color w:val="000000"/>
          <w:sz w:val="28"/>
          <w:szCs w:val="28"/>
          <w:shd w:val="clear" w:color="auto" w:fill="ffffff"/>
        </w:rPr>
        <w:t xml:space="preserve">- установленные на обнаруженном предмете различные виды источников питания, проволока, по внешним признакам, схожая с антенной т.д.</w:t>
      </w:r>
      <w:r>
        <w:rPr>
          <w:rStyle w:val="623"/>
          <w:color w:val="000000"/>
          <w:sz w:val="28"/>
          <w:szCs w:val="28"/>
          <w:shd w:val="clear" w:color="auto" w:fill="ffffff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center"/>
        <w:spacing w:before="30" w:after="30" w:line="240" w:lineRule="auto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70c0"/>
          <w:sz w:val="28"/>
          <w:szCs w:val="28"/>
          <w:shd w:val="clear" w:color="auto" w:fill="ffffff"/>
          <w:lang w:eastAsia="ru-RU"/>
          <w14:ligatures w14:val="none"/>
        </w:rPr>
        <w:t xml:space="preserve">РОДИТЕЛИ!</w:t>
      </w: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c00000"/>
          <w:sz w:val="28"/>
          <w:szCs w:val="28"/>
          <w:shd w:val="clear" w:color="auto" w:fill="ffffff"/>
          <w:lang w:eastAsia="ru-RU"/>
          <w14:ligatures w14:val="none"/>
        </w:rPr>
        <w:t xml:space="preserve"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  <w14:ligatures w14:val="none"/>
        </w:rPr>
        <w:t xml:space="preserve">Общие правила безопасности</w:t>
      </w:r>
      <w:r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Обращайте внимание на подозрительных людей, предметы, на любые подозрительные мелочи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На подозрительные телефонные разговоры рядом стоящих лиц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На сдаваемые или снимаемые по соседству квартиры, подвалы, подсобные помещения, склады, вокруг которых наблюдается странная активность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Остерегайтесь людей с больш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Не поднимайте забытые посторонними людьми вещи: сумки, мобильные телефоны, кошельки и т.п.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Будьте особо бдительными и остерегайтесь людей, одетых не по сезону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В семь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numPr>
          <w:ilvl w:val="0"/>
          <w:numId w:val="1"/>
        </w:num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  <w:t xml:space="preserve">семьи в экстренной ситуации. В случае эвакуации, обязательно возьмите с собой ваш набор предметов первой необходимости и документы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c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  <w14:ligatures w14:val="none"/>
        </w:rPr>
        <w:t xml:space="preserve">БУДЬТЕ БДИТЕЛЬНЫ!!!</w:t>
      </w:r>
      <w:r>
        <w:rPr>
          <w:rFonts w:ascii="Times New Roman" w:hAnsi="Times New Roman" w:eastAsia="Times New Roman" w:cs="Times New Roman"/>
          <w:color w:val="c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c0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  <w14:ligatures w14:val="none"/>
        </w:rPr>
        <w:t xml:space="preserve">ПРИ ВОЗНИКНОВЕНИИ ЧРЕЗВЫЧАЙНЫХ СИТУАЦИЙ</w:t>
      </w:r>
      <w:r>
        <w:rPr>
          <w:rFonts w:ascii="Times New Roman" w:hAnsi="Times New Roman" w:eastAsia="Times New Roman" w:cs="Times New Roman"/>
          <w:color w:val="c0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  <w14:ligatures w14:val="none"/>
        </w:rPr>
        <w:t xml:space="preserve">ЗВОНИТЕ ПО мобильному телефону:</w:t>
      </w:r>
      <w:r>
        <w:rPr>
          <w:rFonts w:ascii="Times New Roman" w:hAnsi="Times New Roman" w:eastAsia="Times New Roman" w:cs="Times New Roman"/>
          <w:b/>
          <w:bCs/>
          <w:color w:val="7030a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МЧС, 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ПОЖАРНАЯ  ЧАСТЬ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      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     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101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ПОЛИЦИЯ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                                 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  102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СКОРАЯ ПОМОЩЬ                         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103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ГАЗОВАЯ СЛУЖБА                       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104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spacing w:before="30" w:after="30" w:line="240" w:lineRule="auto"/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8080"/>
          <w:sz w:val="28"/>
          <w:szCs w:val="28"/>
          <w:shd w:val="clear" w:color="auto" w:fill="ffffff"/>
          <w:lang w:eastAsia="ru-RU"/>
          <w14:ligatures w14:val="none"/>
        </w:rPr>
        <w:t xml:space="preserve">СЛУЖБА СПАСЕНИЯ                    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  <w:t xml:space="preserve">112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shd w:val="clear" w:color="auto" w:fill="ffffff"/>
          <w:lang w:eastAsia="ru-RU"/>
          <w14:ligatures w14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Strong"/>
    <w:basedOn w:val="620"/>
    <w:uiPriority w:val="22"/>
    <w:qFormat/>
    <w:rPr>
      <w:b/>
      <w:bCs/>
    </w:rPr>
  </w:style>
  <w:style w:type="paragraph" w:styleId="624">
    <w:name w:val="Normal (Web)"/>
    <w:basedOn w:val="61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character" w:styleId="625">
    <w:name w:val="Emphasis"/>
    <w:basedOn w:val="620"/>
    <w:uiPriority w:val="20"/>
    <w:qFormat/>
    <w:rPr>
      <w:i/>
      <w:iCs/>
    </w:rPr>
  </w:style>
  <w:style w:type="character" w:styleId="626" w:customStyle="1">
    <w:name w:val="apple-converted-space"/>
    <w:basedOn w:val="62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detsad_palaka@mail.ru</dc:creator>
  <cp:keywords/>
  <dc:description/>
  <cp:lastModifiedBy>Лариса Кузова</cp:lastModifiedBy>
  <cp:revision>3</cp:revision>
  <dcterms:created xsi:type="dcterms:W3CDTF">2024-02-16T12:46:00Z</dcterms:created>
  <dcterms:modified xsi:type="dcterms:W3CDTF">2026-03-11T03:28:28Z</dcterms:modified>
</cp:coreProperties>
</file>