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92" w:rsidRDefault="00A17D92" w:rsidP="00A17D92">
      <w:pPr>
        <w:spacing w:after="0" w:line="240" w:lineRule="auto"/>
        <w:ind w:left="1418" w:firstLine="0"/>
        <w:jc w:val="center"/>
        <w:rPr>
          <w:szCs w:val="28"/>
          <w:lang w:val="ru-RU" w:eastAsia="ru-RU"/>
        </w:rPr>
      </w:pPr>
    </w:p>
    <w:p w:rsidR="00A17D92" w:rsidRPr="000D54B9" w:rsidRDefault="00A17D92" w:rsidP="00632383">
      <w:pPr>
        <w:spacing w:after="0" w:line="240" w:lineRule="auto"/>
        <w:ind w:left="0" w:firstLine="0"/>
        <w:contextualSpacing/>
        <w:jc w:val="center"/>
        <w:rPr>
          <w:szCs w:val="28"/>
          <w:lang w:val="ru-RU" w:eastAsia="ru-RU"/>
        </w:rPr>
      </w:pPr>
      <w:r w:rsidRPr="000D54B9">
        <w:rPr>
          <w:szCs w:val="28"/>
          <w:lang w:val="ru-RU" w:eastAsia="ru-RU"/>
        </w:rPr>
        <w:t xml:space="preserve">Муниципальное бюджетное </w:t>
      </w:r>
      <w:r w:rsidR="00632383">
        <w:rPr>
          <w:szCs w:val="28"/>
          <w:lang w:val="ru-RU" w:eastAsia="ru-RU"/>
        </w:rPr>
        <w:t xml:space="preserve">дошкольное </w:t>
      </w:r>
      <w:r w:rsidRPr="000D54B9">
        <w:rPr>
          <w:szCs w:val="28"/>
          <w:lang w:val="ru-RU" w:eastAsia="ru-RU"/>
        </w:rPr>
        <w:t>образовательное учреждение</w:t>
      </w:r>
    </w:p>
    <w:p w:rsidR="00A17D92" w:rsidRPr="000D54B9" w:rsidRDefault="00632383" w:rsidP="00632383">
      <w:pPr>
        <w:spacing w:after="0" w:line="240" w:lineRule="auto"/>
        <w:ind w:left="0" w:firstLine="0"/>
        <w:contextualSpacing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д</w:t>
      </w:r>
      <w:r w:rsidR="00A17D92" w:rsidRPr="000D54B9">
        <w:rPr>
          <w:szCs w:val="28"/>
          <w:lang w:val="ru-RU" w:eastAsia="ru-RU"/>
        </w:rPr>
        <w:t xml:space="preserve">етский сад </w:t>
      </w:r>
      <w:r>
        <w:rPr>
          <w:szCs w:val="28"/>
          <w:lang w:val="ru-RU" w:eastAsia="ru-RU"/>
        </w:rPr>
        <w:t>№ 11 с. Сусанино</w:t>
      </w:r>
    </w:p>
    <w:p w:rsidR="00A17D92" w:rsidRPr="000D54B9" w:rsidRDefault="00632383" w:rsidP="00632383">
      <w:pPr>
        <w:spacing w:after="0" w:line="240" w:lineRule="auto"/>
        <w:ind w:left="0" w:firstLine="0"/>
        <w:contextualSpacing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Сусанинского сельского поселения Ульчского муниципального района Хабаровского края</w:t>
      </w:r>
    </w:p>
    <w:p w:rsidR="00296AB5" w:rsidRPr="00A17D92" w:rsidRDefault="00296AB5" w:rsidP="00632383">
      <w:pPr>
        <w:spacing w:after="0" w:line="259" w:lineRule="auto"/>
        <w:ind w:left="0" w:firstLine="0"/>
        <w:contextualSpacing/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200"/>
        <w:tblOverlap w:val="never"/>
        <w:tblW w:w="13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3"/>
        <w:gridCol w:w="7654"/>
      </w:tblGrid>
      <w:tr w:rsidR="00A17D92" w:rsidRPr="00632383" w:rsidTr="00632383">
        <w:trPr>
          <w:trHeight w:val="2108"/>
        </w:trPr>
        <w:tc>
          <w:tcPr>
            <w:tcW w:w="5813" w:type="dxa"/>
          </w:tcPr>
          <w:p w:rsidR="00A17D92" w:rsidRPr="000D54B9" w:rsidRDefault="00A17D92" w:rsidP="00632383">
            <w:pPr>
              <w:pStyle w:val="TableParagraph"/>
              <w:ind w:left="200" w:right="0"/>
              <w:contextualSpacing/>
              <w:jc w:val="both"/>
              <w:rPr>
                <w:sz w:val="28"/>
                <w:szCs w:val="28"/>
              </w:rPr>
            </w:pPr>
            <w:r w:rsidRPr="000D54B9">
              <w:rPr>
                <w:sz w:val="28"/>
                <w:szCs w:val="28"/>
              </w:rPr>
              <w:t>Принято:</w:t>
            </w:r>
          </w:p>
          <w:p w:rsidR="00A17D92" w:rsidRPr="000D54B9" w:rsidRDefault="00A17D92" w:rsidP="00632383">
            <w:pPr>
              <w:pStyle w:val="TableParagraph"/>
              <w:ind w:left="200" w:right="394"/>
              <w:contextualSpacing/>
              <w:jc w:val="both"/>
              <w:rPr>
                <w:sz w:val="28"/>
                <w:szCs w:val="28"/>
              </w:rPr>
            </w:pPr>
            <w:r w:rsidRPr="000D54B9">
              <w:rPr>
                <w:sz w:val="28"/>
                <w:szCs w:val="28"/>
              </w:rPr>
              <w:t>на</w:t>
            </w:r>
            <w:r w:rsidRPr="000D54B9">
              <w:rPr>
                <w:spacing w:val="-6"/>
                <w:sz w:val="28"/>
                <w:szCs w:val="28"/>
              </w:rPr>
              <w:t xml:space="preserve"> </w:t>
            </w:r>
            <w:r w:rsidRPr="000D54B9">
              <w:rPr>
                <w:sz w:val="28"/>
                <w:szCs w:val="28"/>
              </w:rPr>
              <w:t>заседании</w:t>
            </w:r>
            <w:r w:rsidRPr="000D54B9">
              <w:rPr>
                <w:spacing w:val="-5"/>
                <w:sz w:val="28"/>
                <w:szCs w:val="28"/>
              </w:rPr>
              <w:t xml:space="preserve"> </w:t>
            </w:r>
            <w:r w:rsidRPr="000D54B9">
              <w:rPr>
                <w:sz w:val="28"/>
                <w:szCs w:val="28"/>
              </w:rPr>
              <w:t>Педагогического</w:t>
            </w:r>
            <w:r w:rsidRPr="000D54B9">
              <w:rPr>
                <w:spacing w:val="-4"/>
                <w:sz w:val="28"/>
                <w:szCs w:val="28"/>
              </w:rPr>
              <w:t xml:space="preserve"> </w:t>
            </w:r>
            <w:r w:rsidRPr="000D54B9">
              <w:rPr>
                <w:sz w:val="28"/>
                <w:szCs w:val="28"/>
              </w:rPr>
              <w:t xml:space="preserve">совета </w:t>
            </w:r>
          </w:p>
          <w:p w:rsidR="00A17D92" w:rsidRPr="000D54B9" w:rsidRDefault="00A17D92" w:rsidP="00632383">
            <w:pPr>
              <w:pStyle w:val="TableParagraph"/>
              <w:ind w:left="200" w:right="394"/>
              <w:contextualSpacing/>
              <w:jc w:val="both"/>
              <w:rPr>
                <w:sz w:val="24"/>
              </w:rPr>
            </w:pPr>
            <w:r w:rsidRPr="000D54B9">
              <w:rPr>
                <w:spacing w:val="-57"/>
                <w:sz w:val="28"/>
                <w:szCs w:val="28"/>
              </w:rPr>
              <w:t xml:space="preserve"> </w:t>
            </w:r>
            <w:r w:rsidRPr="000D54B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24</w:t>
            </w:r>
            <w:r w:rsidRPr="000D54B9">
              <w:rPr>
                <w:sz w:val="28"/>
                <w:szCs w:val="28"/>
              </w:rPr>
              <w:t>»</w:t>
            </w:r>
            <w:r w:rsidRPr="000D54B9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Pr="000D54B9">
              <w:rPr>
                <w:spacing w:val="-1"/>
                <w:sz w:val="28"/>
                <w:szCs w:val="28"/>
              </w:rPr>
              <w:t xml:space="preserve"> </w:t>
            </w:r>
            <w:r w:rsidR="00DE76BE">
              <w:rPr>
                <w:sz w:val="28"/>
                <w:szCs w:val="28"/>
              </w:rPr>
              <w:t>2025</w:t>
            </w:r>
            <w:r w:rsidR="00632383">
              <w:rPr>
                <w:sz w:val="28"/>
                <w:szCs w:val="28"/>
              </w:rPr>
              <w:t xml:space="preserve"> </w:t>
            </w:r>
            <w:r w:rsidRPr="000D54B9">
              <w:rPr>
                <w:sz w:val="28"/>
                <w:szCs w:val="28"/>
              </w:rPr>
              <w:t>г. Протокол №</w:t>
            </w:r>
            <w:r w:rsidR="006323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0D54B9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7654" w:type="dxa"/>
          </w:tcPr>
          <w:p w:rsidR="00A17D92" w:rsidRPr="000D54B9" w:rsidRDefault="00632383" w:rsidP="00632383">
            <w:pPr>
              <w:pStyle w:val="TableParagraph"/>
              <w:ind w:righ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r w:rsidR="00A17D92" w:rsidRPr="000D54B9">
              <w:rPr>
                <w:sz w:val="28"/>
                <w:szCs w:val="28"/>
              </w:rPr>
              <w:t>Утверждено:</w:t>
            </w:r>
          </w:p>
          <w:p w:rsidR="00A17D92" w:rsidRPr="000D54B9" w:rsidRDefault="00632383" w:rsidP="00632383">
            <w:pPr>
              <w:pStyle w:val="TableParagraph"/>
              <w:tabs>
                <w:tab w:val="left" w:pos="1842"/>
              </w:tabs>
              <w:ind w:left="1417" w:righ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A17D92">
              <w:rPr>
                <w:sz w:val="28"/>
                <w:szCs w:val="28"/>
              </w:rPr>
              <w:t xml:space="preserve">приказом </w:t>
            </w:r>
            <w:r w:rsidR="00A17D92" w:rsidRPr="000D54B9">
              <w:rPr>
                <w:sz w:val="28"/>
                <w:szCs w:val="28"/>
              </w:rPr>
              <w:t>заведующего</w:t>
            </w:r>
          </w:p>
          <w:p w:rsidR="00A17D92" w:rsidRPr="000D54B9" w:rsidRDefault="00632383" w:rsidP="00632383">
            <w:pPr>
              <w:pStyle w:val="TableParagraph"/>
              <w:tabs>
                <w:tab w:val="left" w:pos="1842"/>
              </w:tabs>
              <w:spacing w:line="270" w:lineRule="atLeast"/>
              <w:ind w:left="1417" w:righ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A17D92">
              <w:rPr>
                <w:sz w:val="28"/>
                <w:szCs w:val="28"/>
              </w:rPr>
              <w:t xml:space="preserve">__________ </w:t>
            </w:r>
            <w:r>
              <w:rPr>
                <w:sz w:val="28"/>
                <w:szCs w:val="28"/>
              </w:rPr>
              <w:t>Л.Н. Кузовой</w:t>
            </w:r>
            <w:r w:rsidR="00A17D92" w:rsidRPr="000D54B9">
              <w:rPr>
                <w:sz w:val="28"/>
                <w:szCs w:val="28"/>
              </w:rPr>
              <w:t xml:space="preserve"> </w:t>
            </w:r>
          </w:p>
          <w:p w:rsidR="00A17D92" w:rsidRPr="000D54B9" w:rsidRDefault="00632383" w:rsidP="00632383">
            <w:pPr>
              <w:pStyle w:val="TableParagraph"/>
              <w:tabs>
                <w:tab w:val="left" w:pos="1842"/>
              </w:tabs>
              <w:spacing w:line="270" w:lineRule="atLeast"/>
              <w:ind w:left="1417" w:right="0"/>
              <w:contextualSpacing/>
              <w:jc w:val="both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A17D92" w:rsidRPr="000D54B9">
              <w:rPr>
                <w:sz w:val="28"/>
                <w:szCs w:val="28"/>
              </w:rPr>
              <w:t>от</w:t>
            </w:r>
            <w:r w:rsidR="00A17D92" w:rsidRPr="000D54B9">
              <w:rPr>
                <w:spacing w:val="4"/>
                <w:sz w:val="28"/>
                <w:szCs w:val="28"/>
              </w:rPr>
              <w:t xml:space="preserve"> </w:t>
            </w:r>
            <w:r w:rsidR="00A17D92" w:rsidRPr="000D54B9">
              <w:rPr>
                <w:sz w:val="28"/>
                <w:szCs w:val="28"/>
              </w:rPr>
              <w:t>«</w:t>
            </w:r>
            <w:r w:rsidR="00A17D92">
              <w:rPr>
                <w:sz w:val="28"/>
                <w:szCs w:val="28"/>
              </w:rPr>
              <w:t>5</w:t>
            </w:r>
            <w:r w:rsidR="00A17D92" w:rsidRPr="000D54B9">
              <w:rPr>
                <w:sz w:val="28"/>
                <w:szCs w:val="28"/>
              </w:rPr>
              <w:t>»</w:t>
            </w:r>
            <w:r w:rsidR="00A17D92" w:rsidRPr="000D54B9">
              <w:rPr>
                <w:spacing w:val="-6"/>
                <w:sz w:val="28"/>
                <w:szCs w:val="28"/>
              </w:rPr>
              <w:t xml:space="preserve"> </w:t>
            </w:r>
            <w:r w:rsidR="00A17D92">
              <w:rPr>
                <w:sz w:val="28"/>
                <w:szCs w:val="28"/>
              </w:rPr>
              <w:t>июня</w:t>
            </w:r>
            <w:r w:rsidR="00A17D92" w:rsidRPr="000D54B9">
              <w:rPr>
                <w:spacing w:val="-2"/>
                <w:sz w:val="28"/>
                <w:szCs w:val="28"/>
              </w:rPr>
              <w:t xml:space="preserve"> </w:t>
            </w:r>
            <w:r w:rsidR="00DE76BE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</w:t>
            </w:r>
            <w:r w:rsidR="00A17D92" w:rsidRPr="000D54B9">
              <w:rPr>
                <w:sz w:val="28"/>
                <w:szCs w:val="28"/>
              </w:rPr>
              <w:t>г</w:t>
            </w:r>
            <w:r w:rsidR="00A17D92" w:rsidRPr="000D54B9">
              <w:rPr>
                <w:sz w:val="24"/>
              </w:rPr>
              <w:t>.</w:t>
            </w:r>
          </w:p>
        </w:tc>
      </w:tr>
    </w:tbl>
    <w:p w:rsidR="00A17D92" w:rsidRPr="00A17D92" w:rsidRDefault="00523117" w:rsidP="00632383">
      <w:pPr>
        <w:tabs>
          <w:tab w:val="center" w:pos="2394"/>
          <w:tab w:val="center" w:pos="6064"/>
          <w:tab w:val="right" w:pos="15708"/>
        </w:tabs>
        <w:spacing w:after="0" w:line="259" w:lineRule="auto"/>
        <w:ind w:left="0" w:firstLine="0"/>
        <w:contextualSpacing/>
        <w:rPr>
          <w:lang w:val="ru-RU"/>
        </w:rPr>
      </w:pPr>
      <w:r w:rsidRPr="00A17D92">
        <w:rPr>
          <w:rFonts w:ascii="Calibri" w:eastAsia="Calibri" w:hAnsi="Calibri" w:cs="Calibri"/>
          <w:sz w:val="22"/>
          <w:lang w:val="ru-RU"/>
        </w:rPr>
        <w:tab/>
      </w:r>
    </w:p>
    <w:p w:rsidR="00296AB5" w:rsidRPr="00A17D92" w:rsidRDefault="00523117" w:rsidP="00632383">
      <w:pPr>
        <w:tabs>
          <w:tab w:val="center" w:pos="2394"/>
          <w:tab w:val="center" w:pos="6064"/>
          <w:tab w:val="right" w:pos="15708"/>
        </w:tabs>
        <w:spacing w:after="0" w:line="259" w:lineRule="auto"/>
        <w:ind w:left="0" w:firstLine="0"/>
        <w:contextualSpacing/>
        <w:rPr>
          <w:lang w:val="ru-RU"/>
        </w:rPr>
      </w:pPr>
      <w:r w:rsidRPr="00A17D92">
        <w:rPr>
          <w:lang w:val="ru-RU"/>
        </w:rPr>
        <w:t xml:space="preserve">   </w:t>
      </w:r>
    </w:p>
    <w:p w:rsidR="00296AB5" w:rsidRPr="00A17D92" w:rsidRDefault="00523117" w:rsidP="00632383">
      <w:pPr>
        <w:spacing w:after="0" w:line="259" w:lineRule="auto"/>
        <w:ind w:left="373" w:firstLine="0"/>
        <w:contextualSpacing/>
        <w:rPr>
          <w:lang w:val="ru-RU"/>
        </w:rPr>
      </w:pPr>
      <w:r w:rsidRPr="00A17D92">
        <w:rPr>
          <w:rFonts w:ascii="Calibri" w:eastAsia="Calibri" w:hAnsi="Calibri" w:cs="Calibri"/>
          <w:lang w:val="ru-RU"/>
        </w:rPr>
        <w:t xml:space="preserve"> </w:t>
      </w:r>
    </w:p>
    <w:p w:rsidR="00A17D92" w:rsidRDefault="00A17D92" w:rsidP="00632383">
      <w:pPr>
        <w:pStyle w:val="1"/>
        <w:spacing w:after="0"/>
        <w:ind w:left="1026" w:right="713"/>
        <w:contextualSpacing/>
        <w:jc w:val="both"/>
        <w:rPr>
          <w:lang w:val="ru-RU"/>
        </w:rPr>
      </w:pPr>
    </w:p>
    <w:p w:rsidR="00A17D92" w:rsidRDefault="00A17D92" w:rsidP="00632383">
      <w:pPr>
        <w:pStyle w:val="1"/>
        <w:spacing w:after="0"/>
        <w:ind w:left="1026" w:right="713"/>
        <w:contextualSpacing/>
        <w:jc w:val="both"/>
        <w:rPr>
          <w:lang w:val="ru-RU"/>
        </w:rPr>
      </w:pPr>
    </w:p>
    <w:p w:rsidR="00A17D92" w:rsidRDefault="00A17D92" w:rsidP="00632383">
      <w:pPr>
        <w:pStyle w:val="1"/>
        <w:spacing w:after="0"/>
        <w:ind w:left="1026" w:right="713"/>
        <w:contextualSpacing/>
        <w:jc w:val="both"/>
        <w:rPr>
          <w:lang w:val="ru-RU"/>
        </w:rPr>
      </w:pPr>
    </w:p>
    <w:p w:rsidR="00296AB5" w:rsidRPr="00A17D92" w:rsidRDefault="00523117" w:rsidP="00632383">
      <w:pPr>
        <w:pStyle w:val="1"/>
        <w:spacing w:after="0"/>
        <w:ind w:left="0" w:right="713"/>
        <w:contextualSpacing/>
        <w:rPr>
          <w:sz w:val="32"/>
          <w:szCs w:val="32"/>
          <w:lang w:val="ru-RU"/>
        </w:rPr>
      </w:pPr>
      <w:r w:rsidRPr="00A17D92">
        <w:rPr>
          <w:sz w:val="32"/>
          <w:szCs w:val="32"/>
          <w:lang w:val="ru-RU"/>
        </w:rPr>
        <w:t>Календарный учебный график</w:t>
      </w:r>
    </w:p>
    <w:p w:rsidR="00296AB5" w:rsidRPr="00A17D92" w:rsidRDefault="00523117" w:rsidP="00632383">
      <w:pPr>
        <w:spacing w:after="0"/>
        <w:ind w:left="0" w:right="543"/>
        <w:contextualSpacing/>
        <w:jc w:val="center"/>
        <w:rPr>
          <w:sz w:val="32"/>
          <w:szCs w:val="32"/>
          <w:lang w:val="ru-RU"/>
        </w:rPr>
      </w:pPr>
      <w:r w:rsidRPr="00A17D92">
        <w:rPr>
          <w:sz w:val="32"/>
          <w:szCs w:val="32"/>
          <w:lang w:val="ru-RU"/>
        </w:rPr>
        <w:t>Муниципального бюджетного дошкольного образовательного учреждения</w:t>
      </w:r>
    </w:p>
    <w:p w:rsidR="00296AB5" w:rsidRPr="00A17D92" w:rsidRDefault="00632383" w:rsidP="00632383">
      <w:pPr>
        <w:spacing w:after="0"/>
        <w:ind w:left="0" w:right="3171" w:firstLine="0"/>
        <w:contextualSpacing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детский сад </w:t>
      </w:r>
      <w:r w:rsidR="00523117" w:rsidRPr="00A17D92">
        <w:rPr>
          <w:sz w:val="32"/>
          <w:szCs w:val="32"/>
          <w:lang w:val="ru-RU"/>
        </w:rPr>
        <w:t xml:space="preserve">№ </w:t>
      </w:r>
      <w:r>
        <w:rPr>
          <w:sz w:val="32"/>
          <w:szCs w:val="32"/>
          <w:lang w:val="ru-RU"/>
        </w:rPr>
        <w:t>11</w:t>
      </w:r>
      <w:r w:rsidR="00523117" w:rsidRPr="00A17D92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с. Сусанино</w:t>
      </w:r>
    </w:p>
    <w:p w:rsidR="00296AB5" w:rsidRPr="00A17D92" w:rsidRDefault="00296AB5" w:rsidP="00632383">
      <w:pPr>
        <w:spacing w:after="0" w:line="259" w:lineRule="auto"/>
        <w:ind w:left="0" w:firstLine="0"/>
        <w:contextualSpacing/>
        <w:jc w:val="center"/>
        <w:rPr>
          <w:sz w:val="32"/>
          <w:szCs w:val="32"/>
          <w:lang w:val="ru-RU"/>
        </w:rPr>
      </w:pPr>
    </w:p>
    <w:p w:rsidR="00296AB5" w:rsidRPr="00A17D92" w:rsidRDefault="00523117" w:rsidP="00632383">
      <w:pPr>
        <w:spacing w:after="0" w:line="259" w:lineRule="auto"/>
        <w:ind w:left="0" w:right="706"/>
        <w:contextualSpacing/>
        <w:jc w:val="center"/>
        <w:rPr>
          <w:sz w:val="32"/>
          <w:szCs w:val="32"/>
          <w:lang w:val="ru-RU"/>
        </w:rPr>
      </w:pPr>
      <w:r w:rsidRPr="00A17D92">
        <w:rPr>
          <w:b/>
          <w:sz w:val="32"/>
          <w:szCs w:val="32"/>
          <w:lang w:val="ru-RU"/>
        </w:rPr>
        <w:t>на 202</w:t>
      </w:r>
      <w:r w:rsidR="00DE76BE">
        <w:rPr>
          <w:b/>
          <w:sz w:val="32"/>
          <w:szCs w:val="32"/>
          <w:lang w:val="ru-RU"/>
        </w:rPr>
        <w:t>5</w:t>
      </w:r>
      <w:r w:rsidRPr="00A17D92">
        <w:rPr>
          <w:b/>
          <w:sz w:val="32"/>
          <w:szCs w:val="32"/>
          <w:lang w:val="ru-RU"/>
        </w:rPr>
        <w:t>-202</w:t>
      </w:r>
      <w:r w:rsidR="00DE76BE">
        <w:rPr>
          <w:b/>
          <w:sz w:val="32"/>
          <w:szCs w:val="32"/>
          <w:lang w:val="ru-RU"/>
        </w:rPr>
        <w:t>6</w:t>
      </w:r>
      <w:r w:rsidRPr="00A17D92">
        <w:rPr>
          <w:b/>
          <w:sz w:val="32"/>
          <w:szCs w:val="32"/>
          <w:lang w:val="ru-RU"/>
        </w:rPr>
        <w:t xml:space="preserve"> учебный год</w:t>
      </w:r>
    </w:p>
    <w:p w:rsidR="00296AB5" w:rsidRPr="00A17D92" w:rsidRDefault="00296AB5" w:rsidP="00632383">
      <w:pPr>
        <w:spacing w:after="0" w:line="259" w:lineRule="auto"/>
        <w:ind w:left="0" w:firstLine="0"/>
        <w:contextualSpacing/>
        <w:rPr>
          <w:lang w:val="ru-RU"/>
        </w:rPr>
      </w:pPr>
    </w:p>
    <w:p w:rsidR="00296AB5" w:rsidRPr="00A17D92" w:rsidRDefault="00523117" w:rsidP="00632383">
      <w:pPr>
        <w:spacing w:after="0" w:line="259" w:lineRule="auto"/>
        <w:ind w:left="0" w:firstLine="0"/>
        <w:contextualSpacing/>
        <w:rPr>
          <w:lang w:val="ru-RU"/>
        </w:rPr>
      </w:pPr>
      <w:r w:rsidRPr="00A17D92">
        <w:rPr>
          <w:rFonts w:ascii="Calibri" w:eastAsia="Calibri" w:hAnsi="Calibri" w:cs="Calibri"/>
          <w:lang w:val="ru-RU"/>
        </w:rPr>
        <w:t xml:space="preserve"> </w:t>
      </w:r>
    </w:p>
    <w:p w:rsidR="00296AB5" w:rsidRPr="00A17D92" w:rsidRDefault="00523117" w:rsidP="00632383">
      <w:pPr>
        <w:spacing w:after="0" w:line="259" w:lineRule="auto"/>
        <w:ind w:left="0" w:firstLine="0"/>
        <w:contextualSpacing/>
        <w:rPr>
          <w:lang w:val="ru-RU"/>
        </w:rPr>
      </w:pPr>
      <w:r w:rsidRPr="00A17D92">
        <w:rPr>
          <w:lang w:val="ru-RU"/>
        </w:rPr>
        <w:t xml:space="preserve"> </w:t>
      </w:r>
    </w:p>
    <w:p w:rsidR="00296AB5" w:rsidRPr="00A17D92" w:rsidRDefault="00632383" w:rsidP="00632383">
      <w:pPr>
        <w:spacing w:after="0" w:line="259" w:lineRule="auto"/>
        <w:ind w:left="0"/>
        <w:contextualSpacing/>
        <w:jc w:val="center"/>
        <w:rPr>
          <w:lang w:val="ru-RU"/>
        </w:rPr>
      </w:pPr>
      <w:r>
        <w:rPr>
          <w:lang w:val="ru-RU"/>
        </w:rPr>
        <w:t>с. Сусанино,</w:t>
      </w:r>
      <w:r w:rsidR="00523117" w:rsidRPr="00A17D92">
        <w:rPr>
          <w:lang w:val="ru-RU"/>
        </w:rPr>
        <w:t xml:space="preserve"> 202</w:t>
      </w:r>
      <w:r w:rsidR="00DE76BE">
        <w:rPr>
          <w:lang w:val="ru-RU"/>
        </w:rPr>
        <w:t>5</w:t>
      </w:r>
      <w:r w:rsidR="00523117" w:rsidRPr="00A17D92">
        <w:rPr>
          <w:lang w:val="ru-RU"/>
        </w:rPr>
        <w:t xml:space="preserve"> год</w:t>
      </w:r>
    </w:p>
    <w:p w:rsidR="00296AB5" w:rsidRDefault="00523117" w:rsidP="00632383">
      <w:pPr>
        <w:spacing w:after="0" w:line="259" w:lineRule="auto"/>
        <w:ind w:left="0" w:firstLine="0"/>
        <w:contextualSpacing/>
        <w:rPr>
          <w:lang w:val="ru-RU"/>
        </w:rPr>
      </w:pPr>
      <w:r w:rsidRPr="00A17D92">
        <w:rPr>
          <w:lang w:val="ru-RU"/>
        </w:rPr>
        <w:t xml:space="preserve"> </w:t>
      </w:r>
    </w:p>
    <w:p w:rsidR="00632383" w:rsidRDefault="00632383" w:rsidP="00632383">
      <w:pPr>
        <w:spacing w:after="0" w:line="259" w:lineRule="auto"/>
        <w:ind w:left="0" w:firstLine="0"/>
        <w:contextualSpacing/>
        <w:rPr>
          <w:lang w:val="ru-RU"/>
        </w:rPr>
      </w:pPr>
    </w:p>
    <w:p w:rsidR="00632383" w:rsidRDefault="00632383" w:rsidP="00632383">
      <w:pPr>
        <w:spacing w:after="0" w:line="259" w:lineRule="auto"/>
        <w:ind w:left="0" w:firstLine="0"/>
        <w:contextualSpacing/>
        <w:rPr>
          <w:lang w:val="ru-RU"/>
        </w:rPr>
      </w:pPr>
    </w:p>
    <w:p w:rsidR="00632383" w:rsidRDefault="00632383" w:rsidP="00632383">
      <w:pPr>
        <w:spacing w:after="0" w:line="259" w:lineRule="auto"/>
        <w:ind w:left="0" w:firstLine="0"/>
        <w:contextualSpacing/>
        <w:rPr>
          <w:lang w:val="ru-RU"/>
        </w:rPr>
      </w:pPr>
    </w:p>
    <w:p w:rsidR="00632383" w:rsidRDefault="00632383" w:rsidP="00632383">
      <w:pPr>
        <w:spacing w:after="0" w:line="259" w:lineRule="auto"/>
        <w:ind w:left="0" w:firstLine="0"/>
        <w:contextualSpacing/>
        <w:rPr>
          <w:lang w:val="ru-RU"/>
        </w:rPr>
      </w:pPr>
    </w:p>
    <w:p w:rsidR="00632383" w:rsidRDefault="00632383" w:rsidP="00632383">
      <w:pPr>
        <w:spacing w:after="0" w:line="259" w:lineRule="auto"/>
        <w:ind w:left="0" w:firstLine="0"/>
        <w:contextualSpacing/>
        <w:rPr>
          <w:lang w:val="ru-RU"/>
        </w:rPr>
      </w:pPr>
    </w:p>
    <w:p w:rsidR="00632383" w:rsidRDefault="00632383" w:rsidP="00632383">
      <w:pPr>
        <w:spacing w:after="0" w:line="259" w:lineRule="auto"/>
        <w:ind w:left="0" w:firstLine="0"/>
        <w:contextualSpacing/>
        <w:rPr>
          <w:lang w:val="ru-RU"/>
        </w:rPr>
      </w:pPr>
    </w:p>
    <w:p w:rsidR="00632383" w:rsidRPr="00A17D92" w:rsidRDefault="00632383" w:rsidP="00632383">
      <w:pPr>
        <w:spacing w:after="0" w:line="259" w:lineRule="auto"/>
        <w:ind w:left="0" w:firstLine="0"/>
        <w:contextualSpacing/>
        <w:rPr>
          <w:lang w:val="ru-RU"/>
        </w:rPr>
      </w:pPr>
    </w:p>
    <w:p w:rsidR="00296AB5" w:rsidRPr="00A17D92" w:rsidRDefault="00523117" w:rsidP="00632383">
      <w:pPr>
        <w:pStyle w:val="1"/>
        <w:spacing w:after="0"/>
        <w:ind w:left="0"/>
        <w:contextualSpacing/>
        <w:rPr>
          <w:lang w:val="ru-RU"/>
        </w:rPr>
      </w:pPr>
      <w:r w:rsidRPr="00A17D92">
        <w:rPr>
          <w:lang w:val="ru-RU"/>
        </w:rPr>
        <w:lastRenderedPageBreak/>
        <w:t>Пояснительная записка</w:t>
      </w:r>
    </w:p>
    <w:p w:rsidR="00296AB5" w:rsidRPr="00A17D92" w:rsidRDefault="00523117" w:rsidP="00632383">
      <w:pPr>
        <w:spacing w:after="0" w:line="240" w:lineRule="auto"/>
        <w:ind w:left="567" w:right="1249" w:firstLine="710"/>
        <w:contextualSpacing/>
        <w:rPr>
          <w:lang w:val="ru-RU"/>
        </w:rPr>
      </w:pPr>
      <w:r w:rsidRPr="00A17D92">
        <w:rPr>
          <w:lang w:val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Муниципальном бюджетном дошкольн</w:t>
      </w:r>
      <w:r w:rsidR="00632383">
        <w:rPr>
          <w:lang w:val="ru-RU"/>
        </w:rPr>
        <w:t>ом образовательном учреждении д</w:t>
      </w:r>
      <w:r w:rsidRPr="00A17D92">
        <w:rPr>
          <w:lang w:val="ru-RU"/>
        </w:rPr>
        <w:t xml:space="preserve">етский сад </w:t>
      </w:r>
      <w:r w:rsidR="00632383">
        <w:rPr>
          <w:lang w:val="ru-RU"/>
        </w:rPr>
        <w:t>№ 11</w:t>
      </w:r>
      <w:r w:rsidRPr="00A17D92">
        <w:rPr>
          <w:lang w:val="ru-RU"/>
        </w:rPr>
        <w:t xml:space="preserve"> </w:t>
      </w:r>
      <w:r w:rsidR="00632383">
        <w:rPr>
          <w:lang w:val="ru-RU"/>
        </w:rPr>
        <w:t>с. Сусанино.</w:t>
      </w:r>
      <w:r w:rsidRPr="00A17D92">
        <w:rPr>
          <w:lang w:val="ru-RU"/>
        </w:rPr>
        <w:t xml:space="preserve">  Календарный учебный график разработан в соответствии с: </w:t>
      </w:r>
    </w:p>
    <w:p w:rsidR="00A17D92" w:rsidRPr="00206058" w:rsidRDefault="00A17D92" w:rsidP="00632383">
      <w:pPr>
        <w:spacing w:after="0" w:line="240" w:lineRule="auto"/>
        <w:ind w:left="567" w:right="1253"/>
        <w:contextualSpacing/>
        <w:rPr>
          <w:lang w:val="ru-RU"/>
        </w:rPr>
      </w:pPr>
      <w:r w:rsidRPr="00206058">
        <w:rPr>
          <w:lang w:val="ru-RU"/>
        </w:rPr>
        <w:t xml:space="preserve">﹣ Законом Российской Федерации от 29.12.2012 г. № 273-ФЗ «Об образовании в Российской Федерации»; </w:t>
      </w:r>
    </w:p>
    <w:p w:rsidR="00A17D92" w:rsidRPr="00206058" w:rsidRDefault="00A17D92" w:rsidP="00632383">
      <w:pPr>
        <w:spacing w:after="0" w:line="240" w:lineRule="auto"/>
        <w:ind w:left="567" w:right="1253"/>
        <w:contextualSpacing/>
        <w:rPr>
          <w:lang w:val="ru-RU"/>
        </w:rPr>
      </w:pPr>
      <w:r w:rsidRPr="00206058">
        <w:rPr>
          <w:lang w:val="ru-RU"/>
        </w:rPr>
        <w:t xml:space="preserve">﹣ Федеральным государственным образовательным стандартом дошкольного образования, утвержденным приказом </w:t>
      </w:r>
      <w:proofErr w:type="spellStart"/>
      <w:r w:rsidRPr="00206058">
        <w:rPr>
          <w:lang w:val="ru-RU"/>
        </w:rPr>
        <w:t>Минобрнауки</w:t>
      </w:r>
      <w:proofErr w:type="spellEnd"/>
      <w:r w:rsidRPr="00206058">
        <w:rPr>
          <w:lang w:val="ru-RU"/>
        </w:rPr>
        <w:t xml:space="preserve"> России от 17.10.2013 г. N 1155 (далее - ФГОС ДО); </w:t>
      </w:r>
    </w:p>
    <w:p w:rsidR="00632383" w:rsidRPr="00632383" w:rsidRDefault="00A17D92" w:rsidP="00632383">
      <w:pPr>
        <w:spacing w:after="0" w:line="240" w:lineRule="auto"/>
        <w:ind w:left="567" w:right="1253"/>
        <w:contextualSpacing/>
        <w:rPr>
          <w:szCs w:val="28"/>
          <w:lang w:val="ru-RU" w:eastAsia="ru-RU"/>
        </w:rPr>
      </w:pPr>
      <w:r w:rsidRPr="00632383">
        <w:rPr>
          <w:szCs w:val="28"/>
          <w:lang w:val="ru-RU"/>
        </w:rPr>
        <w:t xml:space="preserve">﹣ </w:t>
      </w:r>
      <w:r w:rsidR="00632383" w:rsidRPr="00632383">
        <w:rPr>
          <w:color w:val="auto"/>
          <w:szCs w:val="28"/>
          <w:lang w:val="ru-RU" w:eastAsia="ru-RU"/>
        </w:rPr>
        <w:t xml:space="preserve">Приказом </w:t>
      </w:r>
      <w:proofErr w:type="spellStart"/>
      <w:r w:rsidR="00632383" w:rsidRPr="00632383">
        <w:rPr>
          <w:color w:val="auto"/>
          <w:szCs w:val="28"/>
          <w:lang w:val="ru-RU" w:eastAsia="ru-RU"/>
        </w:rPr>
        <w:t>Минпросвещения</w:t>
      </w:r>
      <w:proofErr w:type="spellEnd"/>
      <w:r w:rsidR="00632383" w:rsidRPr="00632383">
        <w:rPr>
          <w:color w:val="auto"/>
          <w:szCs w:val="28"/>
          <w:lang w:val="ru-RU" w:eastAsia="ru-RU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</w:t>
      </w:r>
      <w:r w:rsidR="00632383" w:rsidRPr="00632383">
        <w:rPr>
          <w:szCs w:val="28"/>
          <w:lang w:val="ru-RU" w:eastAsia="ru-RU"/>
        </w:rPr>
        <w:t>ольного образования»;</w:t>
      </w:r>
    </w:p>
    <w:p w:rsidR="00A17D92" w:rsidRPr="00C01A10" w:rsidRDefault="00A17D92" w:rsidP="00632383">
      <w:pPr>
        <w:pStyle w:val="s9"/>
        <w:spacing w:before="0" w:beforeAutospacing="0" w:after="0" w:afterAutospacing="0"/>
        <w:ind w:left="567" w:right="1253"/>
        <w:contextualSpacing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-</w:t>
      </w:r>
      <w:r w:rsidRPr="00C01A10">
        <w:rPr>
          <w:color w:val="000000"/>
          <w:sz w:val="28"/>
          <w:szCs w:val="22"/>
          <w:lang w:eastAsia="en-US"/>
        </w:rPr>
        <w:t> </w:t>
      </w:r>
      <w:hyperlink r:id="rId5" w:anchor="block_1000" w:history="1">
        <w:r w:rsidRPr="00C01A10">
          <w:rPr>
            <w:color w:val="000000"/>
            <w:sz w:val="28"/>
            <w:szCs w:val="22"/>
            <w:lang w:eastAsia="en-US"/>
          </w:rPr>
          <w:t>СП 2.4.3648-20</w:t>
        </w:r>
      </w:hyperlink>
      <w:r w:rsidRPr="00C01A10">
        <w:rPr>
          <w:color w:val="000000"/>
          <w:sz w:val="28"/>
          <w:szCs w:val="22"/>
          <w:lang w:eastAsia="en-US"/>
        </w:rPr>
        <w:t> "Санитарно-эпидемиологические требования к организациям воспитания и обучения, отдыха и оздоровления детей и молодежи", утвержденные </w:t>
      </w:r>
      <w:hyperlink r:id="rId6" w:history="1">
        <w:r w:rsidRPr="00C01A10">
          <w:rPr>
            <w:color w:val="000000"/>
            <w:sz w:val="28"/>
            <w:szCs w:val="22"/>
            <w:lang w:eastAsia="en-US"/>
          </w:rPr>
          <w:t>постановлением</w:t>
        </w:r>
      </w:hyperlink>
      <w:r w:rsidRPr="00C01A10">
        <w:rPr>
          <w:color w:val="000000"/>
          <w:sz w:val="28"/>
          <w:szCs w:val="22"/>
          <w:lang w:eastAsia="en-US"/>
        </w:rPr>
        <w:t> Главного государственного санитарного врача РФ от 28 сентября 2020 г. N 28</w:t>
      </w:r>
      <w:r>
        <w:rPr>
          <w:color w:val="000000"/>
          <w:sz w:val="28"/>
          <w:szCs w:val="22"/>
          <w:lang w:eastAsia="en-US"/>
        </w:rPr>
        <w:t>;</w:t>
      </w:r>
    </w:p>
    <w:p w:rsidR="00A17D92" w:rsidRPr="00C01A10" w:rsidRDefault="00A17D92" w:rsidP="00632383">
      <w:pPr>
        <w:pStyle w:val="s9"/>
        <w:spacing w:before="0" w:beforeAutospacing="0" w:after="0" w:afterAutospacing="0"/>
        <w:ind w:left="567" w:right="1253"/>
        <w:contextualSpacing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- </w:t>
      </w:r>
      <w:hyperlink r:id="rId7" w:anchor="block_1000" w:history="1">
        <w:r w:rsidRPr="00C01A10">
          <w:rPr>
            <w:color w:val="000000"/>
            <w:sz w:val="28"/>
            <w:szCs w:val="22"/>
            <w:lang w:eastAsia="en-US"/>
          </w:rPr>
          <w:t>СП 3.1/2.4.3598-20</w:t>
        </w:r>
      </w:hyperlink>
      <w:r w:rsidRPr="00C01A10">
        <w:rPr>
          <w:color w:val="000000"/>
          <w:sz w:val="28"/>
          <w:szCs w:val="22"/>
          <w:lang w:eastAsia="en-US"/>
        </w:rPr>
        <w:t> 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</w:t>
      </w:r>
      <w:r>
        <w:rPr>
          <w:color w:val="000000"/>
          <w:sz w:val="28"/>
          <w:szCs w:val="22"/>
          <w:lang w:eastAsia="en-US"/>
        </w:rPr>
        <w:t xml:space="preserve">авирусной инфекции (COVID-19)", </w:t>
      </w:r>
      <w:r w:rsidRPr="00C01A10">
        <w:rPr>
          <w:color w:val="000000"/>
          <w:sz w:val="28"/>
          <w:szCs w:val="22"/>
          <w:lang w:eastAsia="en-US"/>
        </w:rPr>
        <w:t>утвержденные </w:t>
      </w:r>
      <w:hyperlink r:id="rId8" w:history="1">
        <w:r w:rsidRPr="00C01A10">
          <w:rPr>
            <w:color w:val="000000"/>
            <w:sz w:val="28"/>
            <w:szCs w:val="22"/>
            <w:lang w:eastAsia="en-US"/>
          </w:rPr>
          <w:t>постановлением</w:t>
        </w:r>
      </w:hyperlink>
      <w:r w:rsidRPr="00C01A10">
        <w:rPr>
          <w:color w:val="000000"/>
          <w:sz w:val="28"/>
          <w:szCs w:val="22"/>
          <w:lang w:eastAsia="en-US"/>
        </w:rPr>
        <w:t> Главного государственного санитарного врача РФ от 30 июня 2020 г. N 16</w:t>
      </w:r>
      <w:r>
        <w:rPr>
          <w:color w:val="000000"/>
          <w:sz w:val="28"/>
          <w:szCs w:val="22"/>
          <w:lang w:eastAsia="en-US"/>
        </w:rPr>
        <w:t>;</w:t>
      </w:r>
    </w:p>
    <w:p w:rsidR="00A17D92" w:rsidRPr="00206058" w:rsidRDefault="00A17D92" w:rsidP="00632383">
      <w:pPr>
        <w:spacing w:after="0" w:line="240" w:lineRule="auto"/>
        <w:ind w:left="567" w:right="1253"/>
        <w:contextualSpacing/>
        <w:rPr>
          <w:lang w:val="ru-RU"/>
        </w:rPr>
      </w:pPr>
      <w:r w:rsidRPr="00206058">
        <w:rPr>
          <w:lang w:val="ru-RU"/>
        </w:rPr>
        <w:t xml:space="preserve"> ﹣ Уставом МБ</w:t>
      </w:r>
      <w:r w:rsidR="00632383">
        <w:rPr>
          <w:lang w:val="ru-RU"/>
        </w:rPr>
        <w:t>ДОУ д</w:t>
      </w:r>
      <w:r w:rsidRPr="00206058">
        <w:rPr>
          <w:lang w:val="ru-RU"/>
        </w:rPr>
        <w:t xml:space="preserve">етский сад № </w:t>
      </w:r>
      <w:r w:rsidR="00632383">
        <w:rPr>
          <w:lang w:val="ru-RU"/>
        </w:rPr>
        <w:t>11 с. Сусанино</w:t>
      </w:r>
      <w:r w:rsidRPr="00206058">
        <w:rPr>
          <w:lang w:val="ru-RU"/>
        </w:rPr>
        <w:t xml:space="preserve">; </w:t>
      </w:r>
    </w:p>
    <w:p w:rsidR="00A17D92" w:rsidRPr="00206058" w:rsidRDefault="00A17D92" w:rsidP="00632383">
      <w:pPr>
        <w:spacing w:after="0" w:line="240" w:lineRule="auto"/>
        <w:ind w:left="567" w:right="1253"/>
        <w:contextualSpacing/>
        <w:rPr>
          <w:lang w:val="ru-RU"/>
        </w:rPr>
      </w:pPr>
      <w:r w:rsidRPr="00206058">
        <w:rPr>
          <w:lang w:val="ru-RU"/>
        </w:rPr>
        <w:t xml:space="preserve">﹣ Образовательной программой дошкольного образования. </w:t>
      </w:r>
    </w:p>
    <w:p w:rsidR="00296AB5" w:rsidRPr="00A17D92" w:rsidRDefault="00523117" w:rsidP="00632383">
      <w:pPr>
        <w:spacing w:after="0" w:line="240" w:lineRule="auto"/>
        <w:ind w:left="567" w:right="2636"/>
        <w:contextualSpacing/>
        <w:rPr>
          <w:lang w:val="ru-RU"/>
        </w:rPr>
      </w:pPr>
      <w:r w:rsidRPr="00A17D92">
        <w:rPr>
          <w:lang w:val="ru-RU"/>
        </w:rPr>
        <w:t xml:space="preserve">Содержание годового календарного учебного графика включает в себя следующие сведения: </w:t>
      </w: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режим работы; </w:t>
      </w:r>
    </w:p>
    <w:p w:rsidR="00296AB5" w:rsidRPr="00A17D92" w:rsidRDefault="00523117" w:rsidP="00632383">
      <w:pPr>
        <w:spacing w:after="0" w:line="240" w:lineRule="auto"/>
        <w:ind w:left="567" w:right="543"/>
        <w:contextualSpacing/>
        <w:rPr>
          <w:lang w:val="ru-RU"/>
        </w:rPr>
      </w:pP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продолжительность учебного года;  </w:t>
      </w:r>
    </w:p>
    <w:p w:rsidR="00296AB5" w:rsidRPr="00A17D92" w:rsidRDefault="00523117" w:rsidP="00632383">
      <w:pPr>
        <w:spacing w:after="0" w:line="240" w:lineRule="auto"/>
        <w:ind w:left="567" w:right="543"/>
        <w:contextualSpacing/>
        <w:rPr>
          <w:lang w:val="ru-RU"/>
        </w:rPr>
      </w:pP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количество недель в учебном году; </w:t>
      </w:r>
    </w:p>
    <w:p w:rsidR="00296AB5" w:rsidRPr="00A17D92" w:rsidRDefault="00523117" w:rsidP="00632383">
      <w:pPr>
        <w:spacing w:after="0" w:line="240" w:lineRule="auto"/>
        <w:ind w:left="567" w:right="543"/>
        <w:contextualSpacing/>
        <w:rPr>
          <w:lang w:val="ru-RU"/>
        </w:rPr>
      </w:pP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сроки проведения каникул (их начало и окончание); </w:t>
      </w:r>
    </w:p>
    <w:p w:rsidR="00296AB5" w:rsidRPr="00A17D92" w:rsidRDefault="00523117" w:rsidP="00632383">
      <w:pPr>
        <w:spacing w:after="0" w:line="240" w:lineRule="auto"/>
        <w:ind w:left="567" w:right="543"/>
        <w:contextualSpacing/>
        <w:rPr>
          <w:lang w:val="ru-RU"/>
        </w:rPr>
      </w:pP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перечень проводимых праздников и развлечений для детей; </w:t>
      </w:r>
    </w:p>
    <w:p w:rsidR="00296AB5" w:rsidRPr="00A17D92" w:rsidRDefault="00523117" w:rsidP="00632383">
      <w:pPr>
        <w:spacing w:after="0" w:line="240" w:lineRule="auto"/>
        <w:ind w:left="567" w:right="543"/>
        <w:contextualSpacing/>
        <w:rPr>
          <w:lang w:val="ru-RU"/>
        </w:rPr>
      </w:pP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праздничные дни; </w:t>
      </w:r>
    </w:p>
    <w:p w:rsidR="00296AB5" w:rsidRPr="00A17D92" w:rsidRDefault="00523117" w:rsidP="00632383">
      <w:pPr>
        <w:spacing w:after="0" w:line="240" w:lineRule="auto"/>
        <w:ind w:left="567" w:right="543"/>
        <w:contextualSpacing/>
        <w:rPr>
          <w:lang w:val="ru-RU"/>
        </w:rPr>
      </w:pP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мероприятия, проводимые в летний оздоровительный период. </w:t>
      </w:r>
    </w:p>
    <w:p w:rsidR="00296AB5" w:rsidRPr="00A17D92" w:rsidRDefault="00632383" w:rsidP="00632383">
      <w:pPr>
        <w:spacing w:after="0" w:line="240" w:lineRule="auto"/>
        <w:ind w:left="567" w:right="543" w:firstLine="710"/>
        <w:contextualSpacing/>
        <w:rPr>
          <w:lang w:val="ru-RU"/>
        </w:rPr>
      </w:pPr>
      <w:r>
        <w:rPr>
          <w:lang w:val="ru-RU"/>
        </w:rPr>
        <w:t>Режим работы детского сада № 11 составляет 10 часов (с 07.30 – 17.3</w:t>
      </w:r>
      <w:r w:rsidR="00523117" w:rsidRPr="00A17D92">
        <w:rPr>
          <w:lang w:val="ru-RU"/>
        </w:rPr>
        <w:t xml:space="preserve">0), рабочая неделя состоит из 5 дней, суббота и воскресение - выходные дни. Согласно статье 112 Трудового Кодекса Российской Федерации, а также Постановления о переносе выходных дней  </w:t>
      </w:r>
    </w:p>
    <w:p w:rsidR="00296AB5" w:rsidRPr="00A17D92" w:rsidRDefault="00523117" w:rsidP="00632383">
      <w:pPr>
        <w:spacing w:after="0" w:line="240" w:lineRule="auto"/>
        <w:ind w:left="567" w:right="543"/>
        <w:contextualSpacing/>
        <w:rPr>
          <w:lang w:val="ru-RU"/>
        </w:rPr>
      </w:pPr>
      <w:r w:rsidRPr="00A17D92">
        <w:rPr>
          <w:lang w:val="ru-RU"/>
        </w:rPr>
        <w:t xml:space="preserve">Правительства РФ в годовом календарном учебном графике учтены нерабочие (выходные и праздничные) дни.  </w:t>
      </w:r>
    </w:p>
    <w:p w:rsidR="00296AB5" w:rsidRPr="00A17D92" w:rsidRDefault="00523117" w:rsidP="00632383">
      <w:pPr>
        <w:spacing w:after="0" w:line="240" w:lineRule="auto"/>
        <w:ind w:left="567" w:right="543"/>
        <w:contextualSpacing/>
        <w:rPr>
          <w:lang w:val="ru-RU"/>
        </w:rPr>
      </w:pPr>
      <w:r w:rsidRPr="00A17D92">
        <w:rPr>
          <w:lang w:val="ru-RU"/>
        </w:rPr>
        <w:lastRenderedPageBreak/>
        <w:t xml:space="preserve">Продолжительность учебного года составляет 36 недель (1 и 2 полугодие). </w:t>
      </w:r>
    </w:p>
    <w:p w:rsidR="00296AB5" w:rsidRPr="00A17D92" w:rsidRDefault="00523117" w:rsidP="00632383">
      <w:pPr>
        <w:spacing w:after="0" w:line="240" w:lineRule="auto"/>
        <w:ind w:left="567" w:right="543" w:firstLine="710"/>
        <w:contextualSpacing/>
        <w:rPr>
          <w:lang w:val="ru-RU"/>
        </w:rPr>
      </w:pPr>
      <w:r w:rsidRPr="00A17D92">
        <w:rPr>
          <w:lang w:val="ru-RU"/>
        </w:rPr>
        <w:t>Праздники и развлечения для детей в течение учебного года планируются в соответствии с Образовательной программой дошкольног</w:t>
      </w:r>
      <w:r w:rsidR="00632383">
        <w:rPr>
          <w:lang w:val="ru-RU"/>
        </w:rPr>
        <w:t>о образования детского сада № 11 с. Сусанино</w:t>
      </w:r>
      <w:r w:rsidRPr="00A17D92">
        <w:rPr>
          <w:lang w:val="ru-RU"/>
        </w:rPr>
        <w:t xml:space="preserve">. </w:t>
      </w:r>
    </w:p>
    <w:p w:rsidR="00296AB5" w:rsidRPr="00A17D92" w:rsidRDefault="00523117" w:rsidP="00632383">
      <w:pPr>
        <w:spacing w:after="0" w:line="240" w:lineRule="auto"/>
        <w:ind w:left="567" w:right="543"/>
        <w:contextualSpacing/>
        <w:rPr>
          <w:lang w:val="ru-RU"/>
        </w:rPr>
      </w:pPr>
      <w:r w:rsidRPr="00A17D92">
        <w:rPr>
          <w:lang w:val="ru-RU"/>
        </w:rPr>
        <w:t xml:space="preserve">Программой предусмотрена диагностика образовательных достижений детей, включающая в себя: </w:t>
      </w:r>
    </w:p>
    <w:p w:rsidR="00296AB5" w:rsidRPr="00A17D92" w:rsidRDefault="00523117" w:rsidP="00632383">
      <w:pPr>
        <w:spacing w:after="0" w:line="240" w:lineRule="auto"/>
        <w:ind w:left="567" w:right="543" w:firstLine="710"/>
        <w:contextualSpacing/>
        <w:rPr>
          <w:lang w:val="ru-RU"/>
        </w:rPr>
      </w:pP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Педагогические наблюдения за активностью детей в спонтанной и специально-организованной деятельности, анализ продуктов детской деятельности, беседы с детьми, а также тесты, опросы и т.д. связанные с оценкой эффективности педагогических действий с целью их дальнейшей оптимизации; </w:t>
      </w:r>
    </w:p>
    <w:p w:rsidR="00296AB5" w:rsidRPr="00A17D92" w:rsidRDefault="00523117" w:rsidP="00632383">
      <w:pPr>
        <w:spacing w:after="0" w:line="240" w:lineRule="auto"/>
        <w:ind w:left="567" w:right="543" w:firstLine="710"/>
        <w:contextualSpacing/>
        <w:rPr>
          <w:lang w:val="ru-RU"/>
        </w:rPr>
      </w:pP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Детские портфолио, фиксирующие достижения ребенка в ходе образовательной деятельности. Педагогическая диагностика образовательных достижений детей проводится педагогами, ведущими образовательную деятельность с дошкольниками, 2 раза в учебный год (в сентябре, в мае), организуется в соответствии с Положением о мониторинге достижения детьми планируемых результатов освоения образовательной программы дошко</w:t>
      </w:r>
      <w:r w:rsidR="00632383">
        <w:rPr>
          <w:lang w:val="ru-RU"/>
        </w:rPr>
        <w:t xml:space="preserve">льного образования. Показатели </w:t>
      </w:r>
      <w:r w:rsidRPr="00A17D92">
        <w:rPr>
          <w:lang w:val="ru-RU"/>
        </w:rPr>
        <w:t xml:space="preserve">результатов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каждом возрастном этапе и на этапе завершения уровня дошкольного образования. </w:t>
      </w:r>
    </w:p>
    <w:p w:rsidR="00296AB5" w:rsidRPr="00A17D92" w:rsidRDefault="00523117" w:rsidP="00632383">
      <w:pPr>
        <w:spacing w:after="0" w:line="240" w:lineRule="auto"/>
        <w:ind w:left="567" w:right="2544"/>
        <w:contextualSpacing/>
        <w:rPr>
          <w:lang w:val="ru-RU"/>
        </w:rPr>
      </w:pPr>
      <w:r w:rsidRPr="00A17D92">
        <w:rPr>
          <w:lang w:val="ru-RU"/>
        </w:rPr>
        <w:t>Этапы проведения педагогической диагностики: подготовительны</w:t>
      </w:r>
      <w:r w:rsidR="00632383">
        <w:rPr>
          <w:lang w:val="ru-RU"/>
        </w:rPr>
        <w:t xml:space="preserve">й – подготовка диагностического </w:t>
      </w:r>
      <w:r w:rsidRPr="00A17D92">
        <w:rPr>
          <w:lang w:val="ru-RU"/>
        </w:rPr>
        <w:t xml:space="preserve">материала, карт педагогической диагностики; </w:t>
      </w:r>
    </w:p>
    <w:p w:rsidR="00296AB5" w:rsidRPr="00A17D92" w:rsidRDefault="00523117" w:rsidP="00632383">
      <w:pPr>
        <w:spacing w:after="0" w:line="240" w:lineRule="auto"/>
        <w:ind w:left="567" w:right="543"/>
        <w:contextualSpacing/>
        <w:rPr>
          <w:lang w:val="ru-RU"/>
        </w:rPr>
      </w:pP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практический – проведение педагогической диагностики; </w:t>
      </w:r>
    </w:p>
    <w:p w:rsidR="00296AB5" w:rsidRPr="00A17D92" w:rsidRDefault="00523117" w:rsidP="00632383">
      <w:pPr>
        <w:spacing w:after="0" w:line="240" w:lineRule="auto"/>
        <w:ind w:left="567" w:right="543" w:firstLine="710"/>
        <w:contextualSpacing/>
        <w:rPr>
          <w:lang w:val="ru-RU"/>
        </w:rPr>
      </w:pPr>
      <w:r>
        <w:rPr>
          <w:rFonts w:ascii="Microsoft JhengHei UI" w:eastAsia="Microsoft JhengHei UI" w:hAnsi="Microsoft JhengHei UI" w:cs="Microsoft JhengHei UI"/>
        </w:rPr>
        <w:t>﹣</w:t>
      </w:r>
      <w:r w:rsidRPr="00A17D92">
        <w:rPr>
          <w:lang w:val="ru-RU"/>
        </w:rPr>
        <w:t xml:space="preserve"> аналитический – анализ полученных количественных данных. В диагностической деятельности педагога происходит сравнение результатов оценки развития конкретного ребенка с его же прежними достижениями, или с поведением других детей в настоящее время или в прошлом, или же с описанием поведения какого-то неизвестного нам лица. </w:t>
      </w:r>
    </w:p>
    <w:p w:rsidR="00296AB5" w:rsidRPr="00A17D92" w:rsidRDefault="00523117" w:rsidP="00632383">
      <w:pPr>
        <w:spacing w:after="0" w:line="240" w:lineRule="auto"/>
        <w:ind w:left="567" w:right="543" w:firstLine="710"/>
        <w:contextualSpacing/>
        <w:rPr>
          <w:lang w:val="ru-RU"/>
        </w:rPr>
      </w:pPr>
      <w:r w:rsidRPr="00A17D92">
        <w:rPr>
          <w:lang w:val="ru-RU"/>
        </w:rPr>
        <w:t xml:space="preserve"> Работа в летний оздоровительный период организуется в соответствии Планом работы на летний оздоровительный период, тематическим планированием недель, а также с учетом климатических условий </w:t>
      </w:r>
      <w:r w:rsidR="00632383">
        <w:rPr>
          <w:lang w:val="ru-RU"/>
        </w:rPr>
        <w:t>Дальнего Востока</w:t>
      </w:r>
      <w:r w:rsidRPr="00A17D92">
        <w:rPr>
          <w:lang w:val="ru-RU"/>
        </w:rPr>
        <w:t xml:space="preserve">. В летний оздоровительный период с детьми организуются подвижные игры, соревнования, экскурсии, праздники, развлечения, оздоровительные мероприятия с максимальным пребыванием детей на свежем воздухе.  </w:t>
      </w:r>
    </w:p>
    <w:p w:rsidR="00296AB5" w:rsidRPr="00A17D92" w:rsidRDefault="00523117" w:rsidP="00632383">
      <w:pPr>
        <w:spacing w:after="0" w:line="240" w:lineRule="auto"/>
        <w:ind w:left="567" w:right="543" w:firstLine="710"/>
        <w:contextualSpacing/>
        <w:rPr>
          <w:lang w:val="ru-RU"/>
        </w:rPr>
      </w:pPr>
      <w:r w:rsidRPr="00A17D92">
        <w:rPr>
          <w:lang w:val="ru-RU"/>
        </w:rPr>
        <w:t xml:space="preserve"> Календарный учебный график обсуждается и принимается Педагогическим советом и утверждается приказом заведующего детским садом до начала учебного года. Все изменения, вносимые в годовой календарный учебный график, утверждаются приказом заведующего детским садом и доводятся до всех участников образовательного процесса. </w:t>
      </w:r>
    </w:p>
    <w:p w:rsidR="00296AB5" w:rsidRPr="00A17D92" w:rsidRDefault="00523117" w:rsidP="00632383">
      <w:pPr>
        <w:spacing w:after="0" w:line="259" w:lineRule="auto"/>
        <w:ind w:left="1560" w:firstLine="0"/>
        <w:contextualSpacing/>
        <w:rPr>
          <w:lang w:val="ru-RU"/>
        </w:rPr>
      </w:pPr>
      <w:r w:rsidRPr="00A17D92">
        <w:rPr>
          <w:lang w:val="ru-RU"/>
        </w:rPr>
        <w:t xml:space="preserve"> </w:t>
      </w:r>
    </w:p>
    <w:p w:rsidR="00296AB5" w:rsidRPr="00A17D92" w:rsidRDefault="00523117" w:rsidP="00632383">
      <w:pPr>
        <w:spacing w:after="0" w:line="259" w:lineRule="auto"/>
        <w:ind w:left="1560" w:firstLine="0"/>
        <w:contextualSpacing/>
        <w:rPr>
          <w:lang w:val="ru-RU"/>
        </w:rPr>
      </w:pPr>
      <w:r w:rsidRPr="00A17D92">
        <w:rPr>
          <w:lang w:val="ru-RU"/>
        </w:rPr>
        <w:t xml:space="preserve"> </w:t>
      </w:r>
    </w:p>
    <w:p w:rsidR="00296AB5" w:rsidRDefault="00523117" w:rsidP="00632383">
      <w:pPr>
        <w:spacing w:after="0" w:line="259" w:lineRule="auto"/>
        <w:ind w:left="850" w:firstLine="0"/>
        <w:contextualSpacing/>
        <w:rPr>
          <w:lang w:val="ru-RU"/>
        </w:rPr>
      </w:pPr>
      <w:r w:rsidRPr="00A17D92">
        <w:rPr>
          <w:lang w:val="ru-RU"/>
        </w:rPr>
        <w:t xml:space="preserve"> </w:t>
      </w:r>
    </w:p>
    <w:p w:rsidR="00632383" w:rsidRPr="00A17D92" w:rsidRDefault="00632383" w:rsidP="00632383">
      <w:pPr>
        <w:spacing w:after="0" w:line="259" w:lineRule="auto"/>
        <w:ind w:left="850" w:firstLine="0"/>
        <w:contextualSpacing/>
        <w:rPr>
          <w:lang w:val="ru-RU"/>
        </w:rPr>
      </w:pPr>
    </w:p>
    <w:p w:rsidR="00296AB5" w:rsidRPr="00A17D92" w:rsidRDefault="00523117" w:rsidP="00632383">
      <w:pPr>
        <w:spacing w:after="0"/>
        <w:ind w:left="0" w:right="543" w:firstLine="0"/>
        <w:contextualSpacing/>
        <w:jc w:val="center"/>
        <w:rPr>
          <w:lang w:val="ru-RU"/>
        </w:rPr>
      </w:pPr>
      <w:r w:rsidRPr="00A17D92">
        <w:rPr>
          <w:lang w:val="ru-RU"/>
        </w:rPr>
        <w:lastRenderedPageBreak/>
        <w:t>Календарный учебный график</w:t>
      </w:r>
    </w:p>
    <w:p w:rsidR="00296AB5" w:rsidRPr="00A17D92" w:rsidRDefault="00523117" w:rsidP="00632383">
      <w:pPr>
        <w:spacing w:after="0" w:line="259" w:lineRule="auto"/>
        <w:ind w:left="0" w:right="115" w:firstLine="0"/>
        <w:contextualSpacing/>
        <w:jc w:val="center"/>
        <w:rPr>
          <w:lang w:val="ru-RU"/>
        </w:rPr>
      </w:pPr>
      <w:r w:rsidRPr="00A17D92">
        <w:rPr>
          <w:lang w:val="ru-RU"/>
        </w:rPr>
        <w:t xml:space="preserve">Муниципального бюджетного </w:t>
      </w:r>
      <w:r w:rsidR="00632383">
        <w:rPr>
          <w:lang w:val="ru-RU"/>
        </w:rPr>
        <w:t xml:space="preserve">дошкольного </w:t>
      </w:r>
      <w:r w:rsidRPr="00A17D92">
        <w:rPr>
          <w:lang w:val="ru-RU"/>
        </w:rPr>
        <w:t>образовательного учреждения</w:t>
      </w:r>
    </w:p>
    <w:p w:rsidR="00296AB5" w:rsidRPr="00A17D92" w:rsidRDefault="00632383" w:rsidP="00632383">
      <w:pPr>
        <w:spacing w:after="0"/>
        <w:ind w:left="0" w:right="543" w:firstLine="0"/>
        <w:contextualSpacing/>
        <w:jc w:val="center"/>
        <w:rPr>
          <w:lang w:val="ru-RU"/>
        </w:rPr>
      </w:pPr>
      <w:r>
        <w:rPr>
          <w:lang w:val="ru-RU"/>
        </w:rPr>
        <w:t>детский сад № 11 с. Сусанино</w:t>
      </w:r>
    </w:p>
    <w:p w:rsidR="00296AB5" w:rsidRPr="00A17D92" w:rsidRDefault="00523117" w:rsidP="00632383">
      <w:pPr>
        <w:spacing w:after="0" w:line="259" w:lineRule="auto"/>
        <w:ind w:left="850" w:firstLine="0"/>
        <w:contextualSpacing/>
        <w:rPr>
          <w:lang w:val="ru-RU"/>
        </w:rPr>
      </w:pPr>
      <w:r w:rsidRPr="00A17D92">
        <w:rPr>
          <w:lang w:val="ru-RU"/>
        </w:rPr>
        <w:t xml:space="preserve"> </w:t>
      </w:r>
    </w:p>
    <w:tbl>
      <w:tblPr>
        <w:tblW w:w="15883" w:type="dxa"/>
        <w:tblInd w:w="139" w:type="dxa"/>
        <w:tblCellMar>
          <w:top w:w="8" w:type="dxa"/>
          <w:left w:w="84" w:type="dxa"/>
          <w:right w:w="51" w:type="dxa"/>
        </w:tblCellMar>
        <w:tblLook w:val="04A0" w:firstRow="1" w:lastRow="0" w:firstColumn="1" w:lastColumn="0" w:noHBand="0" w:noVBand="1"/>
      </w:tblPr>
      <w:tblGrid>
        <w:gridCol w:w="4481"/>
        <w:gridCol w:w="5812"/>
        <w:gridCol w:w="5590"/>
      </w:tblGrid>
      <w:tr w:rsidR="009253EA" w:rsidTr="00DE76BE">
        <w:trPr>
          <w:trHeight w:val="331"/>
        </w:trPr>
        <w:tc>
          <w:tcPr>
            <w:tcW w:w="44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53EA" w:rsidRDefault="009253EA" w:rsidP="00632383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t>Содержание</w:t>
            </w:r>
            <w:proofErr w:type="spellEnd"/>
            <w:r>
              <w:t xml:space="preserve"> </w:t>
            </w:r>
          </w:p>
        </w:tc>
        <w:tc>
          <w:tcPr>
            <w:tcW w:w="114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53EA" w:rsidRDefault="009253EA" w:rsidP="00632383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t>Возрастные</w:t>
            </w:r>
            <w:proofErr w:type="spellEnd"/>
            <w:r>
              <w:t xml:space="preserve"> </w:t>
            </w:r>
            <w:proofErr w:type="spellStart"/>
            <w:r>
              <w:t>группы</w:t>
            </w:r>
            <w:proofErr w:type="spellEnd"/>
            <w:r>
              <w:t xml:space="preserve"> </w:t>
            </w:r>
          </w:p>
        </w:tc>
      </w:tr>
      <w:tr w:rsidR="00DE76BE" w:rsidTr="00DE76BE">
        <w:trPr>
          <w:trHeight w:val="980"/>
        </w:trPr>
        <w:tc>
          <w:tcPr>
            <w:tcW w:w="448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Pr="00A17D92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>
              <w:rPr>
                <w:lang w:val="ru-RU"/>
              </w:rPr>
              <w:t>Смешанная группа 1</w:t>
            </w:r>
            <w:r w:rsidRPr="00A17D92">
              <w:rPr>
                <w:lang w:val="ru-RU"/>
              </w:rPr>
              <w:t xml:space="preserve">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rPr>
                <w:lang w:val="ru-RU"/>
              </w:rPr>
              <w:t>Смешанная группа 2</w:t>
            </w:r>
            <w:r w:rsidRPr="00A17D92">
              <w:rPr>
                <w:lang w:val="ru-RU"/>
              </w:rPr>
              <w:t xml:space="preserve"> </w:t>
            </w:r>
          </w:p>
        </w:tc>
      </w:tr>
      <w:tr w:rsidR="00DE76BE" w:rsidTr="00DE76BE">
        <w:trPr>
          <w:trHeight w:val="975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Pr="00A17D92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 w:rsidRPr="00A17D92">
              <w:rPr>
                <w:lang w:val="ru-RU"/>
              </w:rPr>
              <w:t xml:space="preserve">Количество возрастных групп в каждой параллели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1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1 </w:t>
            </w:r>
          </w:p>
        </w:tc>
      </w:tr>
      <w:tr w:rsidR="00DE76BE" w:rsidTr="00DE76BE">
        <w:trPr>
          <w:trHeight w:val="653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right="14" w:firstLine="0"/>
              <w:contextualSpacing/>
            </w:pPr>
            <w:proofErr w:type="spellStart"/>
            <w:r>
              <w:t>Начало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01.09. </w:t>
            </w:r>
          </w:p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>202</w:t>
            </w:r>
            <w:r>
              <w:rPr>
                <w:lang w:val="ru-RU"/>
              </w:rPr>
              <w:t>5</w:t>
            </w:r>
            <w:r>
              <w:t xml:space="preserve">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01.09. </w:t>
            </w:r>
          </w:p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>202</w:t>
            </w:r>
            <w:r>
              <w:rPr>
                <w:lang w:val="ru-RU"/>
              </w:rPr>
              <w:t>5</w:t>
            </w:r>
          </w:p>
        </w:tc>
      </w:tr>
      <w:tr w:rsidR="00DE76BE" w:rsidTr="00DE76BE">
        <w:trPr>
          <w:trHeight w:val="653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t>Окончание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31.05. </w:t>
            </w:r>
          </w:p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2026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31.05. </w:t>
            </w:r>
          </w:p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>2026</w:t>
            </w:r>
          </w:p>
        </w:tc>
      </w:tr>
      <w:tr w:rsidR="00DE76BE" w:rsidRPr="00632383" w:rsidTr="00DE76BE">
        <w:trPr>
          <w:trHeight w:val="658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t>Адаптационный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>с 01.09.202</w:t>
            </w:r>
            <w:r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</w:p>
          <w:p w:rsidR="00DE76BE" w:rsidRPr="00A17D92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>
              <w:t>30.09.202</w:t>
            </w:r>
            <w:r>
              <w:rPr>
                <w:lang w:val="ru-RU"/>
              </w:rPr>
              <w:t>6</w:t>
            </w:r>
            <w:r>
              <w:t xml:space="preserve">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Pr="00A17D92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 w:rsidRPr="00A17D92">
              <w:rPr>
                <w:lang w:val="ru-RU"/>
              </w:rPr>
              <w:t xml:space="preserve"> </w:t>
            </w:r>
          </w:p>
        </w:tc>
      </w:tr>
      <w:tr w:rsidR="00DE76BE" w:rsidTr="00DE76BE">
        <w:trPr>
          <w:trHeight w:val="975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летних</w:t>
            </w:r>
            <w:proofErr w:type="spellEnd"/>
            <w:r>
              <w:t xml:space="preserve"> </w:t>
            </w:r>
            <w:proofErr w:type="spellStart"/>
            <w:r>
              <w:t>каникул</w:t>
            </w:r>
            <w:proofErr w:type="spellEnd"/>
            <w:r>
              <w:t xml:space="preserve">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>с 0</w:t>
            </w:r>
            <w:r>
              <w:rPr>
                <w:lang w:val="ru-RU"/>
              </w:rPr>
              <w:t>3</w:t>
            </w:r>
            <w:r>
              <w:t>.06. 202</w:t>
            </w:r>
            <w:r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lang w:val="ru-RU"/>
              </w:rPr>
              <w:t>30</w:t>
            </w:r>
            <w:r>
              <w:t>.08. 202</w:t>
            </w:r>
            <w:r>
              <w:rPr>
                <w:lang w:val="ru-RU"/>
              </w:rPr>
              <w:t>6</w:t>
            </w:r>
            <w:r>
              <w:t xml:space="preserve">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>с 0</w:t>
            </w:r>
            <w:r>
              <w:rPr>
                <w:lang w:val="ru-RU"/>
              </w:rPr>
              <w:t>3</w:t>
            </w:r>
            <w:r>
              <w:t>.06. 202</w:t>
            </w:r>
            <w:r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r>
              <w:rPr>
                <w:lang w:val="ru-RU"/>
              </w:rPr>
              <w:t>30</w:t>
            </w:r>
            <w:r>
              <w:t>.08. 202</w:t>
            </w:r>
            <w:r>
              <w:rPr>
                <w:lang w:val="ru-RU"/>
              </w:rPr>
              <w:t>6</w:t>
            </w:r>
          </w:p>
        </w:tc>
      </w:tr>
      <w:tr w:rsidR="00DE76BE" w:rsidTr="00DE76BE">
        <w:trPr>
          <w:trHeight w:val="975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Pr="00A17D92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 w:rsidRPr="00A17D92">
              <w:rPr>
                <w:lang w:val="ru-RU"/>
              </w:rPr>
              <w:t xml:space="preserve">Продолжительность учебного года (всего недель), в том числе: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36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36 </w:t>
            </w:r>
          </w:p>
        </w:tc>
      </w:tr>
      <w:tr w:rsidR="00DE76BE" w:rsidTr="00DE76BE">
        <w:trPr>
          <w:trHeight w:val="653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>-</w:t>
            </w:r>
            <w:proofErr w:type="spellStart"/>
            <w:r>
              <w:t>первое</w:t>
            </w:r>
            <w:proofErr w:type="spellEnd"/>
            <w:r>
              <w:t xml:space="preserve"> </w:t>
            </w:r>
            <w:proofErr w:type="spellStart"/>
            <w:r>
              <w:t>полугодие</w:t>
            </w:r>
            <w:proofErr w:type="spellEnd"/>
            <w:r>
              <w:t xml:space="preserve"> </w:t>
            </w:r>
          </w:p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>(</w:t>
            </w:r>
            <w:proofErr w:type="spellStart"/>
            <w:r>
              <w:t>недель</w:t>
            </w:r>
            <w:proofErr w:type="spellEnd"/>
            <w:r>
              <w:t xml:space="preserve">)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16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16 </w:t>
            </w:r>
          </w:p>
        </w:tc>
      </w:tr>
      <w:tr w:rsidR="00DE76BE" w:rsidTr="00DE76BE">
        <w:trPr>
          <w:trHeight w:val="658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>-</w:t>
            </w:r>
            <w:proofErr w:type="spellStart"/>
            <w:r>
              <w:t>второе</w:t>
            </w:r>
            <w:proofErr w:type="spellEnd"/>
            <w:r>
              <w:t xml:space="preserve"> </w:t>
            </w:r>
            <w:proofErr w:type="spellStart"/>
            <w:r>
              <w:t>полугодие</w:t>
            </w:r>
            <w:proofErr w:type="spellEnd"/>
            <w:r>
              <w:t xml:space="preserve"> </w:t>
            </w:r>
          </w:p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>(</w:t>
            </w:r>
            <w:proofErr w:type="spellStart"/>
            <w:r>
              <w:t>недель</w:t>
            </w:r>
            <w:proofErr w:type="spellEnd"/>
            <w:r>
              <w:t xml:space="preserve">)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20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20 </w:t>
            </w:r>
          </w:p>
        </w:tc>
      </w:tr>
      <w:tr w:rsidR="00DE76BE" w:rsidTr="00DE76BE">
        <w:trPr>
          <w:trHeight w:val="975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right="20" w:firstLine="0"/>
              <w:contextualSpacing/>
            </w:pPr>
            <w:proofErr w:type="spellStart"/>
            <w:r>
              <w:t>Продолжительность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недели</w:t>
            </w:r>
            <w:proofErr w:type="spellEnd"/>
            <w:r>
              <w:t>(</w:t>
            </w:r>
            <w:proofErr w:type="spellStart"/>
            <w:r>
              <w:t>дней</w:t>
            </w:r>
            <w:proofErr w:type="spellEnd"/>
            <w:r>
              <w:t xml:space="preserve">)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5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r>
              <w:t xml:space="preserve">5 </w:t>
            </w:r>
          </w:p>
        </w:tc>
      </w:tr>
      <w:tr w:rsidR="00DE76BE" w:rsidRPr="006B2A28" w:rsidTr="00DE76BE">
        <w:trPr>
          <w:trHeight w:val="1619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Pr="00A17D92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 w:rsidRPr="00A17D92">
              <w:rPr>
                <w:lang w:val="ru-RU"/>
              </w:rPr>
              <w:lastRenderedPageBreak/>
              <w:t xml:space="preserve">Максимально допустимый объем образовательной нагрузки, в том числе: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Pr="006B2A28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 w:rsidRPr="006B2A28">
              <w:rPr>
                <w:lang w:val="ru-RU"/>
              </w:rPr>
              <w:t xml:space="preserve">1ч. </w:t>
            </w:r>
            <w:r>
              <w:rPr>
                <w:lang w:val="ru-RU"/>
              </w:rPr>
              <w:t xml:space="preserve">50 </w:t>
            </w:r>
            <w:r w:rsidRPr="006B2A28">
              <w:rPr>
                <w:lang w:val="ru-RU"/>
              </w:rPr>
              <w:t xml:space="preserve">мин.(100мин)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 w:rsidRPr="006B2A28">
              <w:rPr>
                <w:lang w:val="ru-RU"/>
              </w:rPr>
              <w:t>5 час.</w:t>
            </w:r>
          </w:p>
          <w:p w:rsidR="00DE76BE" w:rsidRPr="006B2A28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B2A28">
              <w:rPr>
                <w:lang w:val="ru-RU"/>
              </w:rPr>
              <w:t>0 мин</w:t>
            </w:r>
            <w:r>
              <w:rPr>
                <w:lang w:val="ru-RU"/>
              </w:rPr>
              <w:t xml:space="preserve"> </w:t>
            </w:r>
            <w:r w:rsidRPr="006B2A28">
              <w:rPr>
                <w:lang w:val="ru-RU"/>
              </w:rPr>
              <w:t>(3</w:t>
            </w:r>
            <w:r>
              <w:rPr>
                <w:lang w:val="ru-RU"/>
              </w:rPr>
              <w:t>5</w:t>
            </w:r>
            <w:r w:rsidRPr="006B2A28">
              <w:rPr>
                <w:lang w:val="ru-RU"/>
              </w:rPr>
              <w:t xml:space="preserve">0мин) </w:t>
            </w:r>
          </w:p>
        </w:tc>
      </w:tr>
      <w:tr w:rsidR="00DE76BE" w:rsidTr="00DE76BE">
        <w:trPr>
          <w:trHeight w:val="653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t>Перерыв</w:t>
            </w:r>
            <w:proofErr w:type="spellEnd"/>
            <w:r>
              <w:t xml:space="preserve"> </w:t>
            </w:r>
            <w:proofErr w:type="spellStart"/>
            <w:r>
              <w:t>между</w:t>
            </w:r>
            <w:proofErr w:type="spellEnd"/>
            <w:r>
              <w:t xml:space="preserve"> </w:t>
            </w:r>
            <w:proofErr w:type="spellStart"/>
            <w:r>
              <w:t>занятиями</w:t>
            </w:r>
            <w:proofErr w:type="spellEnd"/>
            <w:r>
              <w:t xml:space="preserve">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менее</w:t>
            </w:r>
            <w:proofErr w:type="spellEnd"/>
            <w:r>
              <w:t xml:space="preserve"> 10 </w:t>
            </w:r>
            <w:proofErr w:type="spellStart"/>
            <w:r>
              <w:t>мин</w:t>
            </w:r>
            <w:proofErr w:type="spellEnd"/>
            <w:r>
              <w:t xml:space="preserve">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менее</w:t>
            </w:r>
            <w:proofErr w:type="spellEnd"/>
            <w:r>
              <w:t xml:space="preserve"> 10 </w:t>
            </w:r>
            <w:proofErr w:type="spellStart"/>
            <w:r>
              <w:t>мин</w:t>
            </w:r>
            <w:proofErr w:type="spellEnd"/>
            <w:r>
              <w:t xml:space="preserve"> </w:t>
            </w:r>
          </w:p>
        </w:tc>
      </w:tr>
      <w:tr w:rsidR="00DE76BE" w:rsidRPr="00DE76BE" w:rsidTr="00DE76BE">
        <w:trPr>
          <w:trHeight w:val="1945"/>
        </w:trPr>
        <w:tc>
          <w:tcPr>
            <w:tcW w:w="4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Pr="00A17D92" w:rsidRDefault="00DE76BE" w:rsidP="00632383">
            <w:pPr>
              <w:spacing w:after="0" w:line="239" w:lineRule="auto"/>
              <w:ind w:left="0" w:firstLine="0"/>
              <w:contextualSpacing/>
              <w:rPr>
                <w:lang w:val="ru-RU"/>
              </w:rPr>
            </w:pPr>
            <w:r w:rsidRPr="00A17D92">
              <w:rPr>
                <w:lang w:val="ru-RU"/>
              </w:rPr>
              <w:t xml:space="preserve">Сроки проведения мониторинга достижения детьми планируемых </w:t>
            </w:r>
          </w:p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освоения</w:t>
            </w:r>
            <w:proofErr w:type="spellEnd"/>
            <w:r>
              <w:t xml:space="preserve"> </w:t>
            </w:r>
          </w:p>
          <w:p w:rsidR="00DE76BE" w:rsidRDefault="00DE76BE" w:rsidP="00632383">
            <w:pPr>
              <w:spacing w:after="0" w:line="259" w:lineRule="auto"/>
              <w:ind w:left="0" w:firstLine="0"/>
              <w:contextualSpacing/>
            </w:pPr>
            <w:proofErr w:type="spellStart"/>
            <w:r>
              <w:t>Программы</w:t>
            </w:r>
            <w:proofErr w:type="spellEnd"/>
            <w:r>
              <w:t xml:space="preserve"> 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Pr="00A17D92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 w:rsidRPr="00A17D92">
              <w:rPr>
                <w:sz w:val="27"/>
                <w:lang w:val="ru-RU"/>
              </w:rPr>
              <w:t xml:space="preserve">с </w:t>
            </w:r>
            <w:r>
              <w:rPr>
                <w:sz w:val="27"/>
                <w:lang w:val="ru-RU"/>
              </w:rPr>
              <w:t xml:space="preserve">25 сентября </w:t>
            </w:r>
            <w:r w:rsidRPr="00A17D92">
              <w:rPr>
                <w:sz w:val="27"/>
                <w:lang w:val="ru-RU"/>
              </w:rPr>
              <w:t xml:space="preserve"> по </w:t>
            </w:r>
            <w:r>
              <w:rPr>
                <w:sz w:val="27"/>
                <w:lang w:val="ru-RU"/>
              </w:rPr>
              <w:t>06 октября</w:t>
            </w:r>
            <w:r w:rsidRPr="00A17D92">
              <w:rPr>
                <w:sz w:val="27"/>
                <w:lang w:val="ru-RU"/>
              </w:rPr>
              <w:t xml:space="preserve"> 202</w:t>
            </w:r>
            <w:r>
              <w:rPr>
                <w:sz w:val="27"/>
                <w:lang w:val="ru-RU"/>
              </w:rPr>
              <w:t>5</w:t>
            </w:r>
            <w:r w:rsidRPr="00A17D92">
              <w:rPr>
                <w:sz w:val="27"/>
                <w:lang w:val="ru-RU"/>
              </w:rPr>
              <w:t xml:space="preserve"> г. с </w:t>
            </w:r>
            <w:r>
              <w:rPr>
                <w:sz w:val="27"/>
                <w:lang w:val="ru-RU"/>
              </w:rPr>
              <w:t>24 апреля</w:t>
            </w:r>
            <w:r w:rsidRPr="00A17D92">
              <w:rPr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14</w:t>
            </w:r>
            <w:r w:rsidRPr="00A17D92">
              <w:rPr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 xml:space="preserve">мая </w:t>
            </w:r>
            <w:r w:rsidRPr="00A17D92">
              <w:rPr>
                <w:sz w:val="27"/>
                <w:lang w:val="ru-RU"/>
              </w:rPr>
              <w:t>202</w:t>
            </w:r>
            <w:r>
              <w:rPr>
                <w:sz w:val="27"/>
                <w:lang w:val="ru-RU"/>
              </w:rPr>
              <w:t>6</w:t>
            </w:r>
            <w:r w:rsidRPr="00A17D92">
              <w:rPr>
                <w:sz w:val="27"/>
                <w:lang w:val="ru-RU"/>
              </w:rPr>
              <w:t xml:space="preserve"> г. </w:t>
            </w:r>
          </w:p>
        </w:tc>
        <w:tc>
          <w:tcPr>
            <w:tcW w:w="55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76BE" w:rsidRPr="00A17D92" w:rsidRDefault="00DE76BE" w:rsidP="00632383">
            <w:pPr>
              <w:spacing w:after="0" w:line="259" w:lineRule="auto"/>
              <w:ind w:left="0" w:firstLine="0"/>
              <w:contextualSpacing/>
              <w:rPr>
                <w:lang w:val="ru-RU"/>
              </w:rPr>
            </w:pPr>
            <w:r w:rsidRPr="00A17D92">
              <w:rPr>
                <w:sz w:val="27"/>
                <w:lang w:val="ru-RU"/>
              </w:rPr>
              <w:t xml:space="preserve">с </w:t>
            </w:r>
            <w:r>
              <w:rPr>
                <w:sz w:val="27"/>
                <w:lang w:val="ru-RU"/>
              </w:rPr>
              <w:t xml:space="preserve">25 сентября </w:t>
            </w:r>
            <w:r w:rsidRPr="00A17D92">
              <w:rPr>
                <w:sz w:val="27"/>
                <w:lang w:val="ru-RU"/>
              </w:rPr>
              <w:t xml:space="preserve"> по </w:t>
            </w:r>
            <w:r>
              <w:rPr>
                <w:sz w:val="27"/>
                <w:lang w:val="ru-RU"/>
              </w:rPr>
              <w:t>06 октября</w:t>
            </w:r>
            <w:r w:rsidRPr="00A17D92">
              <w:rPr>
                <w:sz w:val="27"/>
                <w:lang w:val="ru-RU"/>
              </w:rPr>
              <w:t xml:space="preserve"> 202</w:t>
            </w:r>
            <w:r>
              <w:rPr>
                <w:sz w:val="27"/>
                <w:lang w:val="ru-RU"/>
              </w:rPr>
              <w:t>5</w:t>
            </w:r>
            <w:r w:rsidRPr="00A17D92">
              <w:rPr>
                <w:sz w:val="27"/>
                <w:lang w:val="ru-RU"/>
              </w:rPr>
              <w:t xml:space="preserve"> г. с </w:t>
            </w:r>
            <w:r>
              <w:rPr>
                <w:sz w:val="27"/>
                <w:lang w:val="ru-RU"/>
              </w:rPr>
              <w:t>24 апреля</w:t>
            </w:r>
            <w:r w:rsidRPr="00A17D92">
              <w:rPr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14</w:t>
            </w:r>
            <w:r w:rsidRPr="00A17D92">
              <w:rPr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 xml:space="preserve">мая </w:t>
            </w:r>
            <w:r w:rsidRPr="00A17D92">
              <w:rPr>
                <w:sz w:val="27"/>
                <w:lang w:val="ru-RU"/>
              </w:rPr>
              <w:t>202</w:t>
            </w:r>
            <w:r>
              <w:rPr>
                <w:sz w:val="27"/>
                <w:lang w:val="ru-RU"/>
              </w:rPr>
              <w:t>6</w:t>
            </w:r>
            <w:r w:rsidRPr="00A17D92">
              <w:rPr>
                <w:sz w:val="27"/>
                <w:lang w:val="ru-RU"/>
              </w:rPr>
              <w:t xml:space="preserve"> г.</w:t>
            </w:r>
          </w:p>
        </w:tc>
      </w:tr>
    </w:tbl>
    <w:p w:rsidR="00296AB5" w:rsidRPr="001120C1" w:rsidRDefault="00296AB5" w:rsidP="00632383">
      <w:pPr>
        <w:spacing w:after="0" w:line="259" w:lineRule="auto"/>
        <w:ind w:left="850" w:firstLine="0"/>
        <w:contextualSpacing/>
        <w:rPr>
          <w:lang w:val="ru-RU"/>
        </w:rPr>
      </w:pPr>
    </w:p>
    <w:p w:rsidR="00296AB5" w:rsidRPr="00A17D92" w:rsidRDefault="00523117" w:rsidP="00632383">
      <w:pPr>
        <w:spacing w:after="0" w:line="259" w:lineRule="auto"/>
        <w:ind w:left="3261"/>
        <w:contextualSpacing/>
        <w:rPr>
          <w:lang w:val="ru-RU"/>
        </w:rPr>
      </w:pPr>
      <w:r w:rsidRPr="00A17D92">
        <w:rPr>
          <w:b/>
          <w:sz w:val="24"/>
          <w:lang w:val="ru-RU"/>
        </w:rPr>
        <w:t xml:space="preserve">ПЛАНИРОВАНИЕ ПРАЗДНИКОВ, РАЗВЛЕЧЕНИЙ И СПОРТИВНЫХ ДОСУГОВ </w:t>
      </w:r>
    </w:p>
    <w:p w:rsidR="00296AB5" w:rsidRPr="009253EA" w:rsidRDefault="00296AB5" w:rsidP="00DE76BE">
      <w:pPr>
        <w:spacing w:after="0" w:line="259" w:lineRule="auto"/>
        <w:ind w:left="567" w:firstLine="0"/>
        <w:contextualSpacing/>
        <w:rPr>
          <w:szCs w:val="28"/>
          <w:lang w:val="ru-RU"/>
        </w:rPr>
      </w:pPr>
    </w:p>
    <w:p w:rsidR="00BD41AF" w:rsidRPr="009253EA" w:rsidRDefault="00523117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ab/>
      </w:r>
      <w:hyperlink r:id="rId9" w:anchor="dst102376" w:history="1">
        <w:r w:rsidR="00BD41AF" w:rsidRPr="009253EA">
          <w:rPr>
            <w:color w:val="000000"/>
            <w:sz w:val="28"/>
            <w:szCs w:val="28"/>
            <w:lang w:eastAsia="en-US"/>
          </w:rPr>
          <w:t>Статьей 112</w:t>
        </w:r>
      </w:hyperlink>
      <w:r w:rsidR="00BD41AF" w:rsidRPr="009253EA">
        <w:rPr>
          <w:color w:val="000000"/>
          <w:sz w:val="28"/>
          <w:szCs w:val="28"/>
          <w:lang w:eastAsia="en-US"/>
        </w:rPr>
        <w:t> Трудового кодекса Российской Федерации установлены следующие нерабочие праздничные дни в Российской Федерации:</w:t>
      </w:r>
    </w:p>
    <w:p w:rsidR="00BD41AF" w:rsidRPr="009253EA" w:rsidRDefault="00BD41AF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>1, 2, 3, 4, 5, 6 и 8 января — Новогодние каникулы;</w:t>
      </w:r>
    </w:p>
    <w:p w:rsidR="00BD41AF" w:rsidRPr="009253EA" w:rsidRDefault="00BD41AF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>7 января — Рождество Христово;</w:t>
      </w:r>
    </w:p>
    <w:p w:rsidR="00BD41AF" w:rsidRPr="009253EA" w:rsidRDefault="00BD41AF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>23 февраля — День защитника Отечества;</w:t>
      </w:r>
    </w:p>
    <w:p w:rsidR="00BD41AF" w:rsidRPr="009253EA" w:rsidRDefault="00BD41AF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>8 марта — Международный женский день;</w:t>
      </w:r>
    </w:p>
    <w:p w:rsidR="00BD41AF" w:rsidRPr="009253EA" w:rsidRDefault="00BD41AF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>1 мая — Праздник Весны и Труда;</w:t>
      </w:r>
    </w:p>
    <w:p w:rsidR="00BD41AF" w:rsidRPr="009253EA" w:rsidRDefault="00BD41AF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>9 мая — День Победы;</w:t>
      </w:r>
    </w:p>
    <w:p w:rsidR="00BD41AF" w:rsidRPr="009253EA" w:rsidRDefault="00BD41AF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>12 июня — День России;</w:t>
      </w:r>
    </w:p>
    <w:p w:rsidR="00BD41AF" w:rsidRPr="009253EA" w:rsidRDefault="00BD41AF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>4 ноября — День народного единства.</w:t>
      </w:r>
    </w:p>
    <w:p w:rsidR="00BD41AF" w:rsidRPr="009253EA" w:rsidRDefault="00BD41AF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>Согласно </w:t>
      </w:r>
      <w:hyperlink r:id="rId10" w:anchor="dst100077" w:history="1">
        <w:r w:rsidRPr="009253EA">
          <w:rPr>
            <w:color w:val="000000"/>
            <w:sz w:val="28"/>
            <w:szCs w:val="28"/>
            <w:lang w:eastAsia="en-US"/>
          </w:rPr>
          <w:t>статье 6</w:t>
        </w:r>
      </w:hyperlink>
      <w:r w:rsidRPr="009253EA">
        <w:rPr>
          <w:color w:val="000000"/>
          <w:sz w:val="28"/>
          <w:szCs w:val="28"/>
          <w:lang w:eastAsia="en-US"/>
        </w:rPr>
        <w:t> ТК РФ законами и иными нормативно-правовыми актами органов государственной власти субъектов Российской Федерации могут быть установлены дополнительные нерабочие праздничные дни. Соответствующая норма содержится также в "Постановлении" Президиума Верховного Суда РФ от 21.12.2011 N 20-ПВ11 и в </w:t>
      </w:r>
      <w:hyperlink r:id="rId11" w:anchor="dst100021" w:history="1">
        <w:r w:rsidRPr="009253EA">
          <w:rPr>
            <w:color w:val="000000"/>
            <w:sz w:val="28"/>
            <w:szCs w:val="28"/>
            <w:lang w:eastAsia="en-US"/>
          </w:rPr>
          <w:t>пункте 8</w:t>
        </w:r>
      </w:hyperlink>
      <w:r w:rsidRPr="009253EA">
        <w:rPr>
          <w:color w:val="000000"/>
          <w:sz w:val="28"/>
          <w:szCs w:val="28"/>
          <w:lang w:eastAsia="en-US"/>
        </w:rPr>
        <w:t> письма Минтруда России от 10.07.2003 N 1139-21.</w:t>
      </w:r>
    </w:p>
    <w:p w:rsidR="00BD41AF" w:rsidRPr="009253EA" w:rsidRDefault="00BD41AF" w:rsidP="00632383">
      <w:pPr>
        <w:pStyle w:val="a5"/>
        <w:shd w:val="clear" w:color="auto" w:fill="FFFFFF"/>
        <w:spacing w:before="0" w:beforeAutospacing="0" w:after="0" w:afterAutospacing="0" w:line="240" w:lineRule="atLeast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9253EA">
        <w:rPr>
          <w:color w:val="000000"/>
          <w:sz w:val="28"/>
          <w:szCs w:val="28"/>
          <w:lang w:eastAsia="en-US"/>
        </w:rPr>
        <w:t>Дополнительно нерабочими праздничными днями могут объявляться религиозные праздники в порядке, предусмотренном </w:t>
      </w:r>
      <w:hyperlink r:id="rId12" w:anchor="dst100046" w:history="1">
        <w:r w:rsidRPr="009253EA">
          <w:rPr>
            <w:color w:val="000000"/>
            <w:sz w:val="28"/>
            <w:szCs w:val="28"/>
            <w:lang w:eastAsia="en-US"/>
          </w:rPr>
          <w:t>ч. 7 ст. 4</w:t>
        </w:r>
      </w:hyperlink>
      <w:r w:rsidRPr="009253EA">
        <w:rPr>
          <w:color w:val="000000"/>
          <w:sz w:val="28"/>
          <w:szCs w:val="28"/>
          <w:lang w:eastAsia="en-US"/>
        </w:rPr>
        <w:t> Федерального закона от 26.09.1997 N 125-ФЗ.</w:t>
      </w:r>
      <w:bookmarkStart w:id="0" w:name="_GoBack"/>
      <w:bookmarkEnd w:id="0"/>
    </w:p>
    <w:sectPr w:rsidR="00BD41AF" w:rsidRPr="009253EA" w:rsidSect="00166A4C">
      <w:pgSz w:w="16838" w:h="11851" w:orient="landscape"/>
      <w:pgMar w:top="283" w:right="564" w:bottom="43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E3D"/>
    <w:multiLevelType w:val="hybridMultilevel"/>
    <w:tmpl w:val="6FEE6D08"/>
    <w:lvl w:ilvl="0" w:tplc="3878DD66">
      <w:start w:val="19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FADB7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70D4B2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946F24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655A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B2CF12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808B2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22C0D2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A8804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84DE2"/>
    <w:multiLevelType w:val="hybridMultilevel"/>
    <w:tmpl w:val="58A05876"/>
    <w:lvl w:ilvl="0" w:tplc="184C89F2">
      <w:start w:val="8"/>
      <w:numFmt w:val="decimal"/>
      <w:lvlText w:val="%1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30AAC6">
      <w:start w:val="1"/>
      <w:numFmt w:val="lowerLetter"/>
      <w:lvlText w:val="%2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E424D4">
      <w:start w:val="1"/>
      <w:numFmt w:val="lowerRoman"/>
      <w:lvlText w:val="%3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582C76">
      <w:start w:val="1"/>
      <w:numFmt w:val="decimal"/>
      <w:lvlText w:val="%4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0882E">
      <w:start w:val="1"/>
      <w:numFmt w:val="lowerLetter"/>
      <w:lvlText w:val="%5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1EA1AE">
      <w:start w:val="1"/>
      <w:numFmt w:val="lowerRoman"/>
      <w:lvlText w:val="%6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4A2592">
      <w:start w:val="1"/>
      <w:numFmt w:val="decimal"/>
      <w:lvlText w:val="%7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D22434">
      <w:start w:val="1"/>
      <w:numFmt w:val="lowerLetter"/>
      <w:lvlText w:val="%8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82CD00">
      <w:start w:val="1"/>
      <w:numFmt w:val="lowerRoman"/>
      <w:lvlText w:val="%9"/>
      <w:lvlJc w:val="left"/>
      <w:pPr>
        <w:ind w:left="6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03A3A"/>
    <w:multiLevelType w:val="hybridMultilevel"/>
    <w:tmpl w:val="0D6C5076"/>
    <w:lvl w:ilvl="0" w:tplc="5574D5C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C006CC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1419A6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68E8C6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283C0C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F2300C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DCC2D0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D673B2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D06046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F5C5E"/>
    <w:multiLevelType w:val="hybridMultilevel"/>
    <w:tmpl w:val="B59CCA16"/>
    <w:lvl w:ilvl="0" w:tplc="26C6D46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0E8924">
      <w:start w:val="1"/>
      <w:numFmt w:val="lowerLetter"/>
      <w:lvlText w:val="%2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4EE190">
      <w:start w:val="1"/>
      <w:numFmt w:val="lowerRoman"/>
      <w:lvlText w:val="%3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5C9A5C">
      <w:start w:val="1"/>
      <w:numFmt w:val="decimal"/>
      <w:lvlText w:val="%4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C8FACC">
      <w:start w:val="1"/>
      <w:numFmt w:val="lowerLetter"/>
      <w:lvlText w:val="%5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B68C02">
      <w:start w:val="1"/>
      <w:numFmt w:val="lowerRoman"/>
      <w:lvlText w:val="%6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3AFADC">
      <w:start w:val="1"/>
      <w:numFmt w:val="decimal"/>
      <w:lvlText w:val="%7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4106F88">
      <w:start w:val="1"/>
      <w:numFmt w:val="lowerLetter"/>
      <w:lvlText w:val="%8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E40368">
      <w:start w:val="1"/>
      <w:numFmt w:val="lowerRoman"/>
      <w:lvlText w:val="%9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96F2D"/>
    <w:multiLevelType w:val="hybridMultilevel"/>
    <w:tmpl w:val="A192E392"/>
    <w:lvl w:ilvl="0" w:tplc="F244AA42">
      <w:start w:val="26"/>
      <w:numFmt w:val="decimal"/>
      <w:lvlText w:val="%1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D42B28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ACC15E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AA578C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ACD512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D4D180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48BB7E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8504E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62831E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E75F35"/>
    <w:multiLevelType w:val="hybridMultilevel"/>
    <w:tmpl w:val="6AACBE98"/>
    <w:lvl w:ilvl="0" w:tplc="63CAB4B0">
      <w:start w:val="2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425566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6265BC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1EE930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B4E9F0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FA7D3C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004416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74A24C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44EC6C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540B54"/>
    <w:multiLevelType w:val="hybridMultilevel"/>
    <w:tmpl w:val="A9CA15AA"/>
    <w:lvl w:ilvl="0" w:tplc="A042AB5A">
      <w:start w:val="17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6CA8184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082DA4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9EF3F0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7097B6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86BF30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C660A6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6E8DFA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0C1E46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036644"/>
    <w:multiLevelType w:val="multilevel"/>
    <w:tmpl w:val="F3C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63D07"/>
    <w:multiLevelType w:val="hybridMultilevel"/>
    <w:tmpl w:val="C7E4F75C"/>
    <w:lvl w:ilvl="0" w:tplc="50E6E3A6">
      <w:start w:val="2022"/>
      <w:numFmt w:val="decimal"/>
      <w:lvlText w:val="%1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02DD0">
      <w:start w:val="1"/>
      <w:numFmt w:val="lowerLetter"/>
      <w:lvlText w:val="%2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210C0">
      <w:start w:val="1"/>
      <w:numFmt w:val="lowerRoman"/>
      <w:lvlText w:val="%3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650D4">
      <w:start w:val="1"/>
      <w:numFmt w:val="decimal"/>
      <w:lvlText w:val="%4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A3E00">
      <w:start w:val="1"/>
      <w:numFmt w:val="lowerLetter"/>
      <w:lvlText w:val="%5"/>
      <w:lvlJc w:val="left"/>
      <w:pPr>
        <w:ind w:left="7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ACF04">
      <w:start w:val="1"/>
      <w:numFmt w:val="lowerRoman"/>
      <w:lvlText w:val="%6"/>
      <w:lvlJc w:val="left"/>
      <w:pPr>
        <w:ind w:left="8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67B46">
      <w:start w:val="1"/>
      <w:numFmt w:val="decimal"/>
      <w:lvlText w:val="%7"/>
      <w:lvlJc w:val="left"/>
      <w:pPr>
        <w:ind w:left="9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887BC">
      <w:start w:val="1"/>
      <w:numFmt w:val="lowerLetter"/>
      <w:lvlText w:val="%8"/>
      <w:lvlJc w:val="left"/>
      <w:pPr>
        <w:ind w:left="9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C0CA6">
      <w:start w:val="1"/>
      <w:numFmt w:val="lowerRoman"/>
      <w:lvlText w:val="%9"/>
      <w:lvlJc w:val="left"/>
      <w:pPr>
        <w:ind w:left="10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A92D02"/>
    <w:multiLevelType w:val="hybridMultilevel"/>
    <w:tmpl w:val="DF4CFD5C"/>
    <w:lvl w:ilvl="0" w:tplc="3C98EA9A">
      <w:start w:val="1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4C6222">
      <w:start w:val="1"/>
      <w:numFmt w:val="lowerLetter"/>
      <w:lvlText w:val="%2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D6872A">
      <w:start w:val="1"/>
      <w:numFmt w:val="lowerRoman"/>
      <w:lvlText w:val="%3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6C3846">
      <w:start w:val="1"/>
      <w:numFmt w:val="decimal"/>
      <w:lvlText w:val="%4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A0181E">
      <w:start w:val="1"/>
      <w:numFmt w:val="lowerLetter"/>
      <w:lvlText w:val="%5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DEEF78">
      <w:start w:val="1"/>
      <w:numFmt w:val="lowerRoman"/>
      <w:lvlText w:val="%6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A2BAAC">
      <w:start w:val="1"/>
      <w:numFmt w:val="decimal"/>
      <w:lvlText w:val="%7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C8754E">
      <w:start w:val="1"/>
      <w:numFmt w:val="lowerLetter"/>
      <w:lvlText w:val="%8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CA0E34">
      <w:start w:val="1"/>
      <w:numFmt w:val="lowerRoman"/>
      <w:lvlText w:val="%9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901E56"/>
    <w:multiLevelType w:val="hybridMultilevel"/>
    <w:tmpl w:val="16203D4E"/>
    <w:lvl w:ilvl="0" w:tplc="33CEDF08">
      <w:start w:val="1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0875B6">
      <w:start w:val="1"/>
      <w:numFmt w:val="lowerLetter"/>
      <w:lvlText w:val="%2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62728C">
      <w:start w:val="1"/>
      <w:numFmt w:val="lowerRoman"/>
      <w:lvlText w:val="%3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80472C">
      <w:start w:val="1"/>
      <w:numFmt w:val="decimal"/>
      <w:lvlText w:val="%4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88C540">
      <w:start w:val="1"/>
      <w:numFmt w:val="lowerLetter"/>
      <w:lvlText w:val="%5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644F20">
      <w:start w:val="1"/>
      <w:numFmt w:val="lowerRoman"/>
      <w:lvlText w:val="%6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3E159E">
      <w:start w:val="1"/>
      <w:numFmt w:val="decimal"/>
      <w:lvlText w:val="%7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DCE1AC">
      <w:start w:val="1"/>
      <w:numFmt w:val="lowerLetter"/>
      <w:lvlText w:val="%8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8ADCE4">
      <w:start w:val="1"/>
      <w:numFmt w:val="lowerRoman"/>
      <w:lvlText w:val="%9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775526"/>
    <w:multiLevelType w:val="hybridMultilevel"/>
    <w:tmpl w:val="BCEE7B94"/>
    <w:lvl w:ilvl="0" w:tplc="6CFA186C">
      <w:start w:val="4"/>
      <w:numFmt w:val="decimal"/>
      <w:lvlText w:val="%1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88499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BA2AE4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24158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A0BDF6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48428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7424F8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4C234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002E46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3D20CE"/>
    <w:multiLevelType w:val="hybridMultilevel"/>
    <w:tmpl w:val="7D3AB522"/>
    <w:lvl w:ilvl="0" w:tplc="71EE25F4">
      <w:start w:val="14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64785C">
      <w:start w:val="1"/>
      <w:numFmt w:val="lowerLetter"/>
      <w:lvlText w:val="%2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A4C9C8">
      <w:start w:val="1"/>
      <w:numFmt w:val="lowerRoman"/>
      <w:lvlText w:val="%3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76FA96">
      <w:start w:val="1"/>
      <w:numFmt w:val="decimal"/>
      <w:lvlText w:val="%4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1BCA698">
      <w:start w:val="1"/>
      <w:numFmt w:val="lowerLetter"/>
      <w:lvlText w:val="%5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940692">
      <w:start w:val="1"/>
      <w:numFmt w:val="lowerRoman"/>
      <w:lvlText w:val="%6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E6F062">
      <w:start w:val="1"/>
      <w:numFmt w:val="decimal"/>
      <w:lvlText w:val="%7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AE8F2E">
      <w:start w:val="1"/>
      <w:numFmt w:val="lowerLetter"/>
      <w:lvlText w:val="%8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00DBF6">
      <w:start w:val="1"/>
      <w:numFmt w:val="lowerRoman"/>
      <w:lvlText w:val="%9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937138"/>
    <w:multiLevelType w:val="hybridMultilevel"/>
    <w:tmpl w:val="96F6FBAE"/>
    <w:lvl w:ilvl="0" w:tplc="ED486BBE">
      <w:start w:val="7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084DF4">
      <w:start w:val="1"/>
      <w:numFmt w:val="lowerLetter"/>
      <w:lvlText w:val="%2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20918C">
      <w:start w:val="1"/>
      <w:numFmt w:val="lowerRoman"/>
      <w:lvlText w:val="%3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E41D66">
      <w:start w:val="1"/>
      <w:numFmt w:val="decimal"/>
      <w:lvlText w:val="%4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668A8">
      <w:start w:val="1"/>
      <w:numFmt w:val="lowerLetter"/>
      <w:lvlText w:val="%5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465BBE">
      <w:start w:val="1"/>
      <w:numFmt w:val="lowerRoman"/>
      <w:lvlText w:val="%6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D09742">
      <w:start w:val="1"/>
      <w:numFmt w:val="decimal"/>
      <w:lvlText w:val="%7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72ED1E">
      <w:start w:val="1"/>
      <w:numFmt w:val="lowerLetter"/>
      <w:lvlText w:val="%8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046354">
      <w:start w:val="1"/>
      <w:numFmt w:val="lowerRoman"/>
      <w:lvlText w:val="%9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4B00A7"/>
    <w:multiLevelType w:val="hybridMultilevel"/>
    <w:tmpl w:val="7080618E"/>
    <w:lvl w:ilvl="0" w:tplc="DE6A0F2A">
      <w:start w:val="27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687FC6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AE0D78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366DB0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4477BC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46A0AC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0A966E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EA6E68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323E12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D97974"/>
    <w:multiLevelType w:val="hybridMultilevel"/>
    <w:tmpl w:val="3CFE6B82"/>
    <w:lvl w:ilvl="0" w:tplc="F95AB73A">
      <w:start w:val="10"/>
      <w:numFmt w:val="decimal"/>
      <w:lvlText w:val="%1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86E982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3603E6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9ACCF4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FCE8E2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61EBC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C616FE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AA4258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C482EA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6E3BF4"/>
    <w:multiLevelType w:val="hybridMultilevel"/>
    <w:tmpl w:val="669CF510"/>
    <w:lvl w:ilvl="0" w:tplc="93680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8769B"/>
    <w:multiLevelType w:val="hybridMultilevel"/>
    <w:tmpl w:val="F5B4A34E"/>
    <w:lvl w:ilvl="0" w:tplc="9942F052">
      <w:start w:val="1"/>
      <w:numFmt w:val="decimal"/>
      <w:lvlText w:val="%1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48649A">
      <w:start w:val="1"/>
      <w:numFmt w:val="lowerLetter"/>
      <w:lvlText w:val="%2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EC27A8">
      <w:start w:val="1"/>
      <w:numFmt w:val="lowerRoman"/>
      <w:lvlText w:val="%3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423950">
      <w:start w:val="1"/>
      <w:numFmt w:val="decimal"/>
      <w:lvlText w:val="%4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629236">
      <w:start w:val="1"/>
      <w:numFmt w:val="lowerLetter"/>
      <w:lvlText w:val="%5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30CE18">
      <w:start w:val="1"/>
      <w:numFmt w:val="lowerRoman"/>
      <w:lvlText w:val="%6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B6ACC4">
      <w:start w:val="1"/>
      <w:numFmt w:val="decimal"/>
      <w:lvlText w:val="%7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94C14E">
      <w:start w:val="1"/>
      <w:numFmt w:val="lowerLetter"/>
      <w:lvlText w:val="%8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D26556">
      <w:start w:val="1"/>
      <w:numFmt w:val="lowerRoman"/>
      <w:lvlText w:val="%9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2D5BDF"/>
    <w:multiLevelType w:val="hybridMultilevel"/>
    <w:tmpl w:val="8BEC7C0E"/>
    <w:lvl w:ilvl="0" w:tplc="16614442">
      <w:start w:val="1"/>
      <w:numFmt w:val="decimal"/>
      <w:lvlText w:val="%1."/>
      <w:lvlJc w:val="left"/>
      <w:pPr>
        <w:ind w:left="720" w:hanging="360"/>
      </w:pPr>
    </w:lvl>
    <w:lvl w:ilvl="1" w:tplc="16614442" w:tentative="1">
      <w:start w:val="1"/>
      <w:numFmt w:val="lowerLetter"/>
      <w:lvlText w:val="%2."/>
      <w:lvlJc w:val="left"/>
      <w:pPr>
        <w:ind w:left="1440" w:hanging="360"/>
      </w:pPr>
    </w:lvl>
    <w:lvl w:ilvl="2" w:tplc="16614442" w:tentative="1">
      <w:start w:val="1"/>
      <w:numFmt w:val="lowerRoman"/>
      <w:lvlText w:val="%3."/>
      <w:lvlJc w:val="right"/>
      <w:pPr>
        <w:ind w:left="2160" w:hanging="180"/>
      </w:pPr>
    </w:lvl>
    <w:lvl w:ilvl="3" w:tplc="16614442" w:tentative="1">
      <w:start w:val="1"/>
      <w:numFmt w:val="decimal"/>
      <w:lvlText w:val="%4."/>
      <w:lvlJc w:val="left"/>
      <w:pPr>
        <w:ind w:left="2880" w:hanging="360"/>
      </w:pPr>
    </w:lvl>
    <w:lvl w:ilvl="4" w:tplc="16614442" w:tentative="1">
      <w:start w:val="1"/>
      <w:numFmt w:val="lowerLetter"/>
      <w:lvlText w:val="%5."/>
      <w:lvlJc w:val="left"/>
      <w:pPr>
        <w:ind w:left="3600" w:hanging="360"/>
      </w:pPr>
    </w:lvl>
    <w:lvl w:ilvl="5" w:tplc="16614442" w:tentative="1">
      <w:start w:val="1"/>
      <w:numFmt w:val="lowerRoman"/>
      <w:lvlText w:val="%6."/>
      <w:lvlJc w:val="right"/>
      <w:pPr>
        <w:ind w:left="4320" w:hanging="180"/>
      </w:pPr>
    </w:lvl>
    <w:lvl w:ilvl="6" w:tplc="16614442" w:tentative="1">
      <w:start w:val="1"/>
      <w:numFmt w:val="decimal"/>
      <w:lvlText w:val="%7."/>
      <w:lvlJc w:val="left"/>
      <w:pPr>
        <w:ind w:left="5040" w:hanging="360"/>
      </w:pPr>
    </w:lvl>
    <w:lvl w:ilvl="7" w:tplc="16614442" w:tentative="1">
      <w:start w:val="1"/>
      <w:numFmt w:val="lowerLetter"/>
      <w:lvlText w:val="%8."/>
      <w:lvlJc w:val="left"/>
      <w:pPr>
        <w:ind w:left="5760" w:hanging="360"/>
      </w:pPr>
    </w:lvl>
    <w:lvl w:ilvl="8" w:tplc="16614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10459"/>
    <w:multiLevelType w:val="hybridMultilevel"/>
    <w:tmpl w:val="F7E21C32"/>
    <w:lvl w:ilvl="0" w:tplc="10D2983E">
      <w:start w:val="18"/>
      <w:numFmt w:val="decimal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121268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52FF08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A400FA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70A770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988A30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A0BBC2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C6AD94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646CC2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6C07F4"/>
    <w:multiLevelType w:val="hybridMultilevel"/>
    <w:tmpl w:val="B0F65B70"/>
    <w:lvl w:ilvl="0" w:tplc="6F8E1076">
      <w:start w:val="24"/>
      <w:numFmt w:val="decimal"/>
      <w:lvlText w:val="%1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DBA0BCE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0CC636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242A46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D6C8F0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2EEC44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9DC9860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2660F0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85CEE7C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9A4C48"/>
    <w:multiLevelType w:val="hybridMultilevel"/>
    <w:tmpl w:val="2D465DCA"/>
    <w:lvl w:ilvl="0" w:tplc="D1C88AB8">
      <w:start w:val="2023"/>
      <w:numFmt w:val="decimal"/>
      <w:lvlText w:val="%1"/>
      <w:lvlJc w:val="left"/>
      <w:pPr>
        <w:ind w:left="3174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2" w15:restartNumberingAfterBreak="0">
    <w:nsid w:val="68932F9D"/>
    <w:multiLevelType w:val="hybridMultilevel"/>
    <w:tmpl w:val="BCBAB8A2"/>
    <w:lvl w:ilvl="0" w:tplc="B9C2D70C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82C2DA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AA3D68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5496C2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462BAE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0E040C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4405DC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E661EA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92A536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7800EF"/>
    <w:multiLevelType w:val="hybridMultilevel"/>
    <w:tmpl w:val="223248B2"/>
    <w:lvl w:ilvl="0" w:tplc="20F01EFE">
      <w:start w:val="3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DE6A92">
      <w:start w:val="1"/>
      <w:numFmt w:val="lowerLetter"/>
      <w:lvlText w:val="%2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821464">
      <w:start w:val="1"/>
      <w:numFmt w:val="lowerRoman"/>
      <w:lvlText w:val="%3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4AA82E">
      <w:start w:val="1"/>
      <w:numFmt w:val="decimal"/>
      <w:lvlText w:val="%4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0E309A">
      <w:start w:val="1"/>
      <w:numFmt w:val="lowerLetter"/>
      <w:lvlText w:val="%5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A47EBE">
      <w:start w:val="1"/>
      <w:numFmt w:val="lowerRoman"/>
      <w:lvlText w:val="%6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3A5C96">
      <w:start w:val="1"/>
      <w:numFmt w:val="decimal"/>
      <w:lvlText w:val="%7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648C44">
      <w:start w:val="1"/>
      <w:numFmt w:val="lowerLetter"/>
      <w:lvlText w:val="%8"/>
      <w:lvlJc w:val="left"/>
      <w:pPr>
        <w:ind w:left="5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3A8940">
      <w:start w:val="1"/>
      <w:numFmt w:val="lowerRoman"/>
      <w:lvlText w:val="%9"/>
      <w:lvlJc w:val="left"/>
      <w:pPr>
        <w:ind w:left="6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031D8C"/>
    <w:multiLevelType w:val="hybridMultilevel"/>
    <w:tmpl w:val="7A964D5A"/>
    <w:lvl w:ilvl="0" w:tplc="DCDA46E6">
      <w:start w:val="18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E64C02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0CDF44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EAC544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2CDD58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90B16C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2AD10A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03ABC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04A43C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637788"/>
    <w:multiLevelType w:val="hybridMultilevel"/>
    <w:tmpl w:val="E31669C4"/>
    <w:lvl w:ilvl="0" w:tplc="F5FECB02">
      <w:start w:val="13"/>
      <w:numFmt w:val="decimal"/>
      <w:lvlText w:val="%1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55C39B0">
      <w:start w:val="1"/>
      <w:numFmt w:val="lowerLetter"/>
      <w:lvlText w:val="%2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762385E">
      <w:start w:val="1"/>
      <w:numFmt w:val="lowerRoman"/>
      <w:lvlText w:val="%3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74EEA4">
      <w:start w:val="1"/>
      <w:numFmt w:val="decimal"/>
      <w:lvlText w:val="%4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98D5B0">
      <w:start w:val="1"/>
      <w:numFmt w:val="lowerLetter"/>
      <w:lvlText w:val="%5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DED774">
      <w:start w:val="1"/>
      <w:numFmt w:val="lowerRoman"/>
      <w:lvlText w:val="%6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CA0C34">
      <w:start w:val="1"/>
      <w:numFmt w:val="decimal"/>
      <w:lvlText w:val="%7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DA66F8">
      <w:start w:val="1"/>
      <w:numFmt w:val="lowerLetter"/>
      <w:lvlText w:val="%8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2847DC">
      <w:start w:val="1"/>
      <w:numFmt w:val="lowerRoman"/>
      <w:lvlText w:val="%9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BC1DD6"/>
    <w:multiLevelType w:val="hybridMultilevel"/>
    <w:tmpl w:val="B4AA8434"/>
    <w:lvl w:ilvl="0" w:tplc="4B5430AC">
      <w:start w:val="2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2A8D02">
      <w:start w:val="1"/>
      <w:numFmt w:val="lowerLetter"/>
      <w:lvlText w:val="%2"/>
      <w:lvlJc w:val="left"/>
      <w:pPr>
        <w:ind w:left="1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EE6C18">
      <w:start w:val="1"/>
      <w:numFmt w:val="lowerRoman"/>
      <w:lvlText w:val="%3"/>
      <w:lvlJc w:val="left"/>
      <w:pPr>
        <w:ind w:left="2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4EC9BE">
      <w:start w:val="1"/>
      <w:numFmt w:val="decimal"/>
      <w:lvlText w:val="%4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5231BA">
      <w:start w:val="1"/>
      <w:numFmt w:val="lowerLetter"/>
      <w:lvlText w:val="%5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BA7978">
      <w:start w:val="1"/>
      <w:numFmt w:val="lowerRoman"/>
      <w:lvlText w:val="%6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3A9E4C">
      <w:start w:val="1"/>
      <w:numFmt w:val="decimal"/>
      <w:lvlText w:val="%7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7A5C14">
      <w:start w:val="1"/>
      <w:numFmt w:val="lowerLetter"/>
      <w:lvlText w:val="%8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D0AA4C6">
      <w:start w:val="1"/>
      <w:numFmt w:val="lowerRoman"/>
      <w:lvlText w:val="%9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8C23E8"/>
    <w:multiLevelType w:val="hybridMultilevel"/>
    <w:tmpl w:val="5AAAA5AA"/>
    <w:lvl w:ilvl="0" w:tplc="0E567174">
      <w:start w:val="1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D8D998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96B0B0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7C2B02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2CC22A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286F46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6CA9E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749B3E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6A251C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26"/>
  </w:num>
  <w:num w:numId="5">
    <w:abstractNumId w:val="23"/>
  </w:num>
  <w:num w:numId="6">
    <w:abstractNumId w:val="27"/>
  </w:num>
  <w:num w:numId="7">
    <w:abstractNumId w:val="24"/>
  </w:num>
  <w:num w:numId="8">
    <w:abstractNumId w:val="2"/>
  </w:num>
  <w:num w:numId="9">
    <w:abstractNumId w:val="22"/>
  </w:num>
  <w:num w:numId="10">
    <w:abstractNumId w:val="9"/>
  </w:num>
  <w:num w:numId="11">
    <w:abstractNumId w:val="5"/>
  </w:num>
  <w:num w:numId="12">
    <w:abstractNumId w:val="14"/>
  </w:num>
  <w:num w:numId="13">
    <w:abstractNumId w:val="15"/>
  </w:num>
  <w:num w:numId="14">
    <w:abstractNumId w:val="25"/>
  </w:num>
  <w:num w:numId="15">
    <w:abstractNumId w:val="6"/>
  </w:num>
  <w:num w:numId="16">
    <w:abstractNumId w:val="20"/>
  </w:num>
  <w:num w:numId="17">
    <w:abstractNumId w:val="13"/>
  </w:num>
  <w:num w:numId="18">
    <w:abstractNumId w:val="4"/>
  </w:num>
  <w:num w:numId="19">
    <w:abstractNumId w:val="17"/>
  </w:num>
  <w:num w:numId="20">
    <w:abstractNumId w:val="1"/>
  </w:num>
  <w:num w:numId="21">
    <w:abstractNumId w:val="3"/>
  </w:num>
  <w:num w:numId="22">
    <w:abstractNumId w:val="0"/>
  </w:num>
  <w:num w:numId="23">
    <w:abstractNumId w:val="10"/>
  </w:num>
  <w:num w:numId="24">
    <w:abstractNumId w:val="19"/>
  </w:num>
  <w:num w:numId="25">
    <w:abstractNumId w:val="21"/>
  </w:num>
  <w:num w:numId="26">
    <w:abstractNumId w:val="7"/>
  </w:num>
  <w:num w:numId="27">
    <w:abstractNumId w:val="1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6AB5"/>
    <w:rsid w:val="00051029"/>
    <w:rsid w:val="001120C1"/>
    <w:rsid w:val="00166A4C"/>
    <w:rsid w:val="00296AB5"/>
    <w:rsid w:val="00523117"/>
    <w:rsid w:val="00632383"/>
    <w:rsid w:val="006B2A28"/>
    <w:rsid w:val="0080352D"/>
    <w:rsid w:val="009253EA"/>
    <w:rsid w:val="00A17D92"/>
    <w:rsid w:val="00BD41AF"/>
    <w:rsid w:val="00C217B8"/>
    <w:rsid w:val="00CD7CDA"/>
    <w:rsid w:val="00DE76BE"/>
    <w:rsid w:val="00DF5E28"/>
    <w:rsid w:val="00E0315D"/>
    <w:rsid w:val="00E7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D1DA"/>
  <w15:docId w15:val="{B0C14D52-11BD-4848-8D05-60A33417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D92"/>
    <w:pPr>
      <w:spacing w:after="3" w:line="269" w:lineRule="auto"/>
      <w:ind w:left="3799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166A4C"/>
    <w:pPr>
      <w:keepNext/>
      <w:keepLines/>
      <w:spacing w:after="132" w:line="259" w:lineRule="auto"/>
      <w:ind w:left="313" w:hanging="10"/>
      <w:jc w:val="center"/>
      <w:outlineLvl w:val="0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1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6A4C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166A4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7D92"/>
    <w:pPr>
      <w:widowControl w:val="0"/>
      <w:autoSpaceDE w:val="0"/>
      <w:autoSpaceDN w:val="0"/>
      <w:spacing w:after="0" w:line="240" w:lineRule="auto"/>
      <w:ind w:left="71" w:right="54" w:firstLine="0"/>
      <w:jc w:val="center"/>
    </w:pPr>
    <w:rPr>
      <w:color w:val="auto"/>
      <w:sz w:val="22"/>
      <w:lang w:val="ru-RU"/>
    </w:rPr>
  </w:style>
  <w:style w:type="paragraph" w:customStyle="1" w:styleId="s9">
    <w:name w:val="s_9"/>
    <w:basedOn w:val="a"/>
    <w:rsid w:val="00A17D9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1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0C1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D41AF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/>
    </w:rPr>
  </w:style>
  <w:style w:type="paragraph" w:styleId="a5">
    <w:name w:val="Normal (Web)"/>
    <w:basedOn w:val="a"/>
    <w:uiPriority w:val="99"/>
    <w:semiHidden/>
    <w:unhideWhenUsed/>
    <w:rsid w:val="00BD41A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BD41AF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33668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4336682/53f89421bbdaf741eb2d1ecc4ddb4c33/" TargetMode="External"/><Relationship Id="rId12" Type="http://schemas.openxmlformats.org/officeDocument/2006/relationships/hyperlink" Target="https://www.consultant.ru/document/cons_doc_LAW_16218/ca78a0f4594e9666e8259f2b87a4df2e59a38cb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93644/" TargetMode="External"/><Relationship Id="rId11" Type="http://schemas.openxmlformats.org/officeDocument/2006/relationships/hyperlink" Target="https://www.consultant.ru/document/cons_doc_LAW_46667/" TargetMode="External"/><Relationship Id="rId5" Type="http://schemas.openxmlformats.org/officeDocument/2006/relationships/hyperlink" Target="https://base.garant.ru/75093644/86674d20d06c3956a601ddc16326e3a9/" TargetMode="External"/><Relationship Id="rId10" Type="http://schemas.openxmlformats.org/officeDocument/2006/relationships/hyperlink" Target="https://www.consultant.ru/document/cons_doc_LAW_34683/b5f8286871331a1188b20733154abe4957594b3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683/98ef2900507766e70ff29c0b9d8e2353ea80a1c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</cp:lastModifiedBy>
  <cp:revision>8</cp:revision>
  <cp:lastPrinted>2023-06-23T04:13:00Z</cp:lastPrinted>
  <dcterms:created xsi:type="dcterms:W3CDTF">2023-06-22T08:44:00Z</dcterms:created>
  <dcterms:modified xsi:type="dcterms:W3CDTF">2025-09-30T12:34:00Z</dcterms:modified>
</cp:coreProperties>
</file>